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D16A" w14:textId="2CB54BED" w:rsidR="001667CF" w:rsidRPr="001C13BE" w:rsidRDefault="001C13BE" w:rsidP="001667C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1270839"/>
      <w:r w:rsidRPr="001C13BE">
        <w:rPr>
          <w:rFonts w:ascii="Arial" w:hAnsi="Arial" w:cs="Arial"/>
          <w:b/>
          <w:bCs/>
          <w:sz w:val="24"/>
          <w:szCs w:val="24"/>
        </w:rPr>
        <w:t xml:space="preserve">Childcare Offer </w:t>
      </w:r>
      <w:r w:rsidR="003B6DD0">
        <w:rPr>
          <w:rFonts w:ascii="Arial" w:hAnsi="Arial" w:cs="Arial"/>
          <w:b/>
          <w:bCs/>
          <w:sz w:val="24"/>
          <w:szCs w:val="24"/>
        </w:rPr>
        <w:t>and</w:t>
      </w:r>
      <w:r w:rsidR="00EE06FD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13BE">
        <w:rPr>
          <w:rFonts w:ascii="Arial" w:hAnsi="Arial" w:cs="Arial"/>
          <w:b/>
          <w:bCs/>
          <w:sz w:val="24"/>
          <w:szCs w:val="24"/>
        </w:rPr>
        <w:t xml:space="preserve">Charges </w:t>
      </w:r>
      <w:bookmarkEnd w:id="0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1667CF" w:rsidRPr="00DA22AC" w14:paraId="15FFC7ED" w14:textId="77777777" w:rsidTr="009447C4">
        <w:tc>
          <w:tcPr>
            <w:tcW w:w="9634" w:type="dxa"/>
            <w:gridSpan w:val="2"/>
            <w:shd w:val="clear" w:color="auto" w:fill="DAE9F7" w:themeFill="text2" w:themeFillTint="1A"/>
          </w:tcPr>
          <w:p w14:paraId="6CDDD9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1 - Setting Details</w:t>
            </w:r>
          </w:p>
        </w:tc>
      </w:tr>
      <w:tr w:rsidR="001667CF" w:rsidRPr="00DA22AC" w14:paraId="39F9123E" w14:textId="77777777" w:rsidTr="009447C4">
        <w:tc>
          <w:tcPr>
            <w:tcW w:w="2689" w:type="dxa"/>
            <w:shd w:val="clear" w:color="auto" w:fill="DAE9F7" w:themeFill="text2" w:themeFillTint="1A"/>
          </w:tcPr>
          <w:p w14:paraId="10A597DB" w14:textId="7546F8EA" w:rsidR="001667CF" w:rsidRPr="007017B7" w:rsidRDefault="00FE1732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 xml:space="preserve">Ofsted </w:t>
            </w:r>
            <w:r w:rsidR="001667CF" w:rsidRPr="007017B7">
              <w:rPr>
                <w:rFonts w:ascii="Arial" w:hAnsi="Arial" w:cs="Arial"/>
                <w:b/>
                <w:bCs/>
              </w:rPr>
              <w:t xml:space="preserve">Registration </w:t>
            </w:r>
            <w:r w:rsidR="007017B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945" w:type="dxa"/>
          </w:tcPr>
          <w:p w14:paraId="3BBF6E59" w14:textId="4CF59CE1" w:rsidR="001667CF" w:rsidRPr="00DA22AC" w:rsidRDefault="007B61FA" w:rsidP="000F3D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</w:t>
            </w:r>
            <w:r w:rsidR="00C76840">
              <w:rPr>
                <w:rFonts w:ascii="Arial" w:hAnsi="Arial" w:cs="Arial"/>
                <w:b/>
                <w:bCs/>
              </w:rPr>
              <w:t>EY456591</w:t>
            </w:r>
          </w:p>
        </w:tc>
      </w:tr>
      <w:tr w:rsidR="001667CF" w:rsidRPr="00DA22AC" w14:paraId="36D60486" w14:textId="77777777" w:rsidTr="009447C4">
        <w:tc>
          <w:tcPr>
            <w:tcW w:w="2689" w:type="dxa"/>
            <w:shd w:val="clear" w:color="auto" w:fill="DAE9F7" w:themeFill="text2" w:themeFillTint="1A"/>
          </w:tcPr>
          <w:p w14:paraId="233D9A0F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Setting Name</w:t>
            </w:r>
          </w:p>
        </w:tc>
        <w:tc>
          <w:tcPr>
            <w:tcW w:w="6945" w:type="dxa"/>
          </w:tcPr>
          <w:p w14:paraId="0D4BFA82" w14:textId="05903890" w:rsidR="001667CF" w:rsidRPr="00DA22AC" w:rsidRDefault="007B61FA" w:rsidP="007B61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</w:t>
            </w:r>
            <w:r w:rsidR="00C76840">
              <w:rPr>
                <w:rFonts w:ascii="Arial" w:hAnsi="Arial" w:cs="Arial"/>
                <w:b/>
                <w:bCs/>
              </w:rPr>
              <w:t>Munchkins Village Nursery</w:t>
            </w:r>
          </w:p>
        </w:tc>
      </w:tr>
      <w:tr w:rsidR="001667CF" w:rsidRPr="00DA22AC" w14:paraId="4577D975" w14:textId="77777777" w:rsidTr="009447C4">
        <w:tc>
          <w:tcPr>
            <w:tcW w:w="2689" w:type="dxa"/>
            <w:shd w:val="clear" w:color="auto" w:fill="DAE9F7" w:themeFill="text2" w:themeFillTint="1A"/>
          </w:tcPr>
          <w:p w14:paraId="4B786477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945" w:type="dxa"/>
          </w:tcPr>
          <w:p w14:paraId="64B316A0" w14:textId="2C777395" w:rsidR="007017B7" w:rsidRPr="00DA22AC" w:rsidRDefault="007B61FA" w:rsidP="007B61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</w:t>
            </w:r>
            <w:r w:rsidR="00C76840">
              <w:rPr>
                <w:rFonts w:ascii="Arial" w:hAnsi="Arial" w:cs="Arial"/>
                <w:b/>
                <w:bCs/>
              </w:rPr>
              <w:t>31 Junction Lane, Burscough</w:t>
            </w:r>
          </w:p>
        </w:tc>
      </w:tr>
      <w:tr w:rsidR="001667CF" w:rsidRPr="00DA22AC" w14:paraId="39F1A1B4" w14:textId="77777777" w:rsidTr="009447C4">
        <w:tc>
          <w:tcPr>
            <w:tcW w:w="2689" w:type="dxa"/>
            <w:shd w:val="clear" w:color="auto" w:fill="DAE9F7" w:themeFill="text2" w:themeFillTint="1A"/>
          </w:tcPr>
          <w:p w14:paraId="21DE3579" w14:textId="110797AB" w:rsidR="001667CF" w:rsidRPr="007017B7" w:rsidRDefault="004E42CD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945" w:type="dxa"/>
          </w:tcPr>
          <w:p w14:paraId="64B61FDF" w14:textId="6E29ED8B" w:rsidR="001667CF" w:rsidRPr="00DA22AC" w:rsidRDefault="007B61FA" w:rsidP="007B61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</w:t>
            </w:r>
            <w:r w:rsidR="00C76840">
              <w:rPr>
                <w:rFonts w:ascii="Arial" w:hAnsi="Arial" w:cs="Arial"/>
                <w:b/>
                <w:bCs/>
              </w:rPr>
              <w:t>L40 5SN</w:t>
            </w:r>
          </w:p>
        </w:tc>
      </w:tr>
    </w:tbl>
    <w:p w14:paraId="632F2BFA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1667CF" w:rsidRPr="00DA22AC" w14:paraId="1F8CD4C7" w14:textId="77777777" w:rsidTr="009447C4">
        <w:tc>
          <w:tcPr>
            <w:tcW w:w="9634" w:type="dxa"/>
            <w:gridSpan w:val="2"/>
            <w:shd w:val="clear" w:color="auto" w:fill="DAE9F7" w:themeFill="text2" w:themeFillTint="1A"/>
          </w:tcPr>
          <w:p w14:paraId="22CCA2C3" w14:textId="38DCA75D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2 – Description Of Services</w:t>
            </w:r>
            <w:r w:rsidR="0045496C">
              <w:rPr>
                <w:rFonts w:ascii="Arial" w:hAnsi="Arial" w:cs="Arial"/>
                <w:b/>
                <w:bCs/>
              </w:rPr>
              <w:t xml:space="preserve"> Offered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2C27DA78" w14:textId="77777777" w:rsidTr="009447C4">
        <w:tc>
          <w:tcPr>
            <w:tcW w:w="2547" w:type="dxa"/>
            <w:shd w:val="clear" w:color="auto" w:fill="DAE9F7" w:themeFill="text2" w:themeFillTint="1A"/>
          </w:tcPr>
          <w:p w14:paraId="78CBAA22" w14:textId="38D300F1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Opening days </w:t>
            </w:r>
            <w:r w:rsidR="00FE1732" w:rsidRPr="0045496C">
              <w:rPr>
                <w:rFonts w:ascii="Arial" w:hAnsi="Arial" w:cs="Arial"/>
                <w:b/>
                <w:bCs/>
              </w:rPr>
              <w:t>&amp; times</w:t>
            </w:r>
          </w:p>
        </w:tc>
        <w:tc>
          <w:tcPr>
            <w:tcW w:w="7087" w:type="dxa"/>
          </w:tcPr>
          <w:p w14:paraId="384AE45F" w14:textId="41008017" w:rsidR="001667CF" w:rsidRPr="00DA22AC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</w:t>
            </w:r>
            <w:r w:rsidR="003749DE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-</w:t>
            </w:r>
            <w:r w:rsidR="003749DE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Fri 07.30</w:t>
            </w:r>
            <w:r w:rsidR="003749DE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-</w:t>
            </w:r>
            <w:r w:rsidR="003749DE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18.00</w:t>
            </w:r>
          </w:p>
        </w:tc>
      </w:tr>
      <w:tr w:rsidR="001667CF" w:rsidRPr="00DA22AC" w14:paraId="75B4EA49" w14:textId="77777777" w:rsidTr="009447C4">
        <w:tc>
          <w:tcPr>
            <w:tcW w:w="2547" w:type="dxa"/>
            <w:shd w:val="clear" w:color="auto" w:fill="DAE9F7" w:themeFill="text2" w:themeFillTint="1A"/>
          </w:tcPr>
          <w:p w14:paraId="27427DF3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Weeks open in year</w:t>
            </w:r>
          </w:p>
        </w:tc>
        <w:tc>
          <w:tcPr>
            <w:tcW w:w="7087" w:type="dxa"/>
          </w:tcPr>
          <w:p w14:paraId="3CE69A29" w14:textId="2A8A23DB" w:rsidR="001667CF" w:rsidRPr="00DA22AC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51</w:t>
            </w:r>
          </w:p>
        </w:tc>
      </w:tr>
      <w:tr w:rsidR="001667CF" w:rsidRPr="00DA22AC" w14:paraId="36CABD53" w14:textId="77777777" w:rsidTr="009447C4">
        <w:trPr>
          <w:trHeight w:val="167"/>
        </w:trPr>
        <w:tc>
          <w:tcPr>
            <w:tcW w:w="2547" w:type="dxa"/>
            <w:shd w:val="clear" w:color="auto" w:fill="DAE9F7" w:themeFill="text2" w:themeFillTint="1A"/>
          </w:tcPr>
          <w:p w14:paraId="61602272" w14:textId="1C67111E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Available 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>ession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087" w:type="dxa"/>
          </w:tcPr>
          <w:p w14:paraId="31A9075D" w14:textId="62E590C7" w:rsidR="004F6F1D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07.30-18.00</w:t>
            </w:r>
            <w:r w:rsidR="004F6F1D">
              <w:rPr>
                <w:rFonts w:ascii="Arial" w:hAnsi="Arial" w:cs="Arial"/>
                <w:i/>
                <w:iCs/>
              </w:rPr>
              <w:t xml:space="preserve">. </w:t>
            </w:r>
            <w:r w:rsidR="00712044">
              <w:rPr>
                <w:rFonts w:ascii="Arial" w:hAnsi="Arial" w:cs="Arial"/>
                <w:i/>
                <w:iCs/>
              </w:rPr>
              <w:t xml:space="preserve">Full day </w:t>
            </w:r>
            <w:r w:rsidR="00F834B1">
              <w:rPr>
                <w:rFonts w:ascii="Arial" w:hAnsi="Arial" w:cs="Arial"/>
                <w:i/>
                <w:iCs/>
              </w:rPr>
              <w:t xml:space="preserve">private </w:t>
            </w:r>
            <w:r w:rsidR="00712044">
              <w:rPr>
                <w:rFonts w:ascii="Arial" w:hAnsi="Arial" w:cs="Arial"/>
                <w:i/>
                <w:iCs/>
              </w:rPr>
              <w:t>session</w:t>
            </w:r>
          </w:p>
          <w:p w14:paraId="5E2B680F" w14:textId="1BEFFE3C" w:rsidR="001841C8" w:rsidRDefault="004F6F1D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07.30-12.30 </w:t>
            </w:r>
            <w:r w:rsidR="00906637">
              <w:rPr>
                <w:rFonts w:ascii="Arial" w:hAnsi="Arial" w:cs="Arial"/>
                <w:i/>
                <w:iCs/>
              </w:rPr>
              <w:t>Half</w:t>
            </w:r>
            <w:r w:rsidR="00485587">
              <w:rPr>
                <w:rFonts w:ascii="Arial" w:hAnsi="Arial" w:cs="Arial"/>
                <w:i/>
                <w:iCs/>
              </w:rPr>
              <w:t>-</w:t>
            </w:r>
            <w:r w:rsidR="00906637">
              <w:rPr>
                <w:rFonts w:ascii="Arial" w:hAnsi="Arial" w:cs="Arial"/>
                <w:i/>
                <w:iCs/>
              </w:rPr>
              <w:t xml:space="preserve">day </w:t>
            </w:r>
            <w:r w:rsidR="00DD6EC1">
              <w:rPr>
                <w:rFonts w:ascii="Arial" w:hAnsi="Arial" w:cs="Arial"/>
                <w:i/>
                <w:iCs/>
              </w:rPr>
              <w:t>session</w:t>
            </w:r>
            <w:r w:rsidR="00906637">
              <w:rPr>
                <w:rFonts w:ascii="Arial" w:hAnsi="Arial" w:cs="Arial"/>
                <w:i/>
                <w:iCs/>
              </w:rPr>
              <w:t xml:space="preserve"> for over 2’s</w:t>
            </w:r>
          </w:p>
          <w:p w14:paraId="40166919" w14:textId="54DDDB1A" w:rsidR="001667CF" w:rsidRPr="00DA22AC" w:rsidRDefault="004F6F1D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13.00</w:t>
            </w:r>
            <w:r w:rsidR="00DD6EC1">
              <w:rPr>
                <w:rFonts w:ascii="Arial" w:hAnsi="Arial" w:cs="Arial"/>
                <w:i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 xml:space="preserve">18.00 </w:t>
            </w:r>
            <w:r w:rsidR="00316932">
              <w:rPr>
                <w:rFonts w:ascii="Arial" w:hAnsi="Arial" w:cs="Arial"/>
                <w:i/>
                <w:iCs/>
              </w:rPr>
              <w:t>Half</w:t>
            </w:r>
            <w:r w:rsidR="00485587">
              <w:rPr>
                <w:rFonts w:ascii="Arial" w:hAnsi="Arial" w:cs="Arial"/>
                <w:i/>
                <w:iCs/>
              </w:rPr>
              <w:t>-</w:t>
            </w:r>
            <w:r w:rsidR="00316932">
              <w:rPr>
                <w:rFonts w:ascii="Arial" w:hAnsi="Arial" w:cs="Arial"/>
                <w:i/>
                <w:iCs/>
              </w:rPr>
              <w:t>day session for over 2’s</w:t>
            </w:r>
          </w:p>
        </w:tc>
      </w:tr>
      <w:tr w:rsidR="001667CF" w:rsidRPr="00DA22AC" w14:paraId="4BA4CF96" w14:textId="77777777" w:rsidTr="009447C4">
        <w:tc>
          <w:tcPr>
            <w:tcW w:w="2547" w:type="dxa"/>
            <w:shd w:val="clear" w:color="auto" w:fill="DAE9F7" w:themeFill="text2" w:themeFillTint="1A"/>
          </w:tcPr>
          <w:p w14:paraId="1ACDD972" w14:textId="38AD9E72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Age range</w:t>
            </w:r>
            <w:r w:rsidR="001F563D" w:rsidRPr="0045496C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87" w:type="dxa"/>
          </w:tcPr>
          <w:p w14:paraId="661B980B" w14:textId="155DE0D2" w:rsidR="001667CF" w:rsidRPr="00DA22AC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0-</w:t>
            </w:r>
            <w:r w:rsidR="00F80FB4">
              <w:rPr>
                <w:rFonts w:ascii="Arial" w:hAnsi="Arial" w:cs="Arial"/>
                <w:i/>
                <w:iCs/>
              </w:rPr>
              <w:t>5</w:t>
            </w:r>
            <w:r>
              <w:rPr>
                <w:rFonts w:ascii="Arial" w:hAnsi="Arial" w:cs="Arial"/>
                <w:i/>
                <w:iCs/>
              </w:rPr>
              <w:t xml:space="preserve"> years</w:t>
            </w:r>
          </w:p>
        </w:tc>
      </w:tr>
    </w:tbl>
    <w:p w14:paraId="52B02E61" w14:textId="2A5A23D6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559"/>
        <w:gridCol w:w="1559"/>
        <w:gridCol w:w="1418"/>
        <w:gridCol w:w="1275"/>
      </w:tblGrid>
      <w:tr w:rsidR="001667CF" w:rsidRPr="00DA22AC" w14:paraId="32201377" w14:textId="77777777" w:rsidTr="009447C4">
        <w:tc>
          <w:tcPr>
            <w:tcW w:w="9634" w:type="dxa"/>
            <w:gridSpan w:val="6"/>
            <w:shd w:val="clear" w:color="auto" w:fill="DAE9F7" w:themeFill="text2" w:themeFillTint="1A"/>
          </w:tcPr>
          <w:p w14:paraId="2467832D" w14:textId="0BB48685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3 - Early Education Funding Offer</w:t>
            </w:r>
            <w:r w:rsidR="004D6A73">
              <w:rPr>
                <w:rFonts w:ascii="Arial" w:hAnsi="Arial" w:cs="Arial"/>
                <w:b/>
                <w:bCs/>
              </w:rPr>
              <w:t xml:space="preserve"> &amp; </w:t>
            </w:r>
            <w:r w:rsidRPr="00DA22AC">
              <w:rPr>
                <w:rFonts w:ascii="Arial" w:hAnsi="Arial" w:cs="Arial"/>
                <w:b/>
                <w:bCs/>
              </w:rPr>
              <w:t>Delivery Pattern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667CF" w:rsidRPr="00DA22AC" w14:paraId="0B3C5737" w14:textId="77777777" w:rsidTr="00A3209E">
        <w:tc>
          <w:tcPr>
            <w:tcW w:w="1555" w:type="dxa"/>
            <w:shd w:val="clear" w:color="auto" w:fill="DAE9F7" w:themeFill="text2" w:themeFillTint="1A"/>
          </w:tcPr>
          <w:p w14:paraId="139785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36FAFE04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Session times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55EFBC83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Total funded hours per day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691FDE5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Days of the week available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06A23110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Term time availability</w:t>
            </w:r>
          </w:p>
          <w:p w14:paraId="1740EAC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AE9F7" w:themeFill="text2" w:themeFillTint="1A"/>
          </w:tcPr>
          <w:p w14:paraId="307BEECC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Stretched Hours</w:t>
            </w:r>
          </w:p>
          <w:p w14:paraId="1D84D06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52D2D98E" w14:textId="77777777" w:rsidTr="00A3209E">
        <w:tc>
          <w:tcPr>
            <w:tcW w:w="1555" w:type="dxa"/>
          </w:tcPr>
          <w:p w14:paraId="24EA9141" w14:textId="6427B418" w:rsidR="001667CF" w:rsidRPr="00A17927" w:rsidRDefault="00A3209E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 xml:space="preserve">15hr </w:t>
            </w:r>
            <w:r w:rsidR="00044798" w:rsidRPr="00A17927">
              <w:rPr>
                <w:rFonts w:ascii="Arial" w:hAnsi="Arial" w:cs="Arial"/>
                <w:i/>
                <w:iCs/>
              </w:rPr>
              <w:t>Funding only</w:t>
            </w:r>
          </w:p>
        </w:tc>
        <w:tc>
          <w:tcPr>
            <w:tcW w:w="2268" w:type="dxa"/>
          </w:tcPr>
          <w:p w14:paraId="55D32DE6" w14:textId="421B7CF1" w:rsidR="001667CF" w:rsidRPr="00A17927" w:rsidRDefault="00E752E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Day 1: </w:t>
            </w:r>
            <w:r w:rsidR="00C76840" w:rsidRPr="00A17927">
              <w:rPr>
                <w:rFonts w:ascii="Arial" w:hAnsi="Arial" w:cs="Arial"/>
                <w:i/>
                <w:iCs/>
              </w:rPr>
              <w:t>07.30-1</w:t>
            </w:r>
            <w:r w:rsidR="00044798" w:rsidRPr="00A17927">
              <w:rPr>
                <w:rFonts w:ascii="Arial" w:hAnsi="Arial" w:cs="Arial"/>
                <w:i/>
                <w:iCs/>
              </w:rPr>
              <w:t>7.30</w:t>
            </w:r>
          </w:p>
        </w:tc>
        <w:tc>
          <w:tcPr>
            <w:tcW w:w="1559" w:type="dxa"/>
          </w:tcPr>
          <w:p w14:paraId="2194AEBE" w14:textId="5C518084" w:rsidR="001667CF" w:rsidRPr="00A17927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559" w:type="dxa"/>
          </w:tcPr>
          <w:p w14:paraId="60006EDC" w14:textId="34A5C098" w:rsidR="001667CF" w:rsidRPr="00A17927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Mon</w:t>
            </w:r>
            <w:r w:rsidR="00C12DA5">
              <w:rPr>
                <w:rFonts w:ascii="Arial" w:hAnsi="Arial" w:cs="Arial"/>
                <w:i/>
                <w:iCs/>
              </w:rPr>
              <w:t>-</w:t>
            </w:r>
            <w:r w:rsidRPr="00A17927">
              <w:rPr>
                <w:rFonts w:ascii="Arial" w:hAnsi="Arial" w:cs="Arial"/>
                <w:i/>
                <w:iCs/>
              </w:rPr>
              <w:t>Fri</w:t>
            </w:r>
          </w:p>
        </w:tc>
        <w:tc>
          <w:tcPr>
            <w:tcW w:w="1418" w:type="dxa"/>
          </w:tcPr>
          <w:p w14:paraId="0BA9E4D6" w14:textId="4D65053F" w:rsidR="001667CF" w:rsidRPr="00A17927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1275" w:type="dxa"/>
          </w:tcPr>
          <w:p w14:paraId="0FBCA356" w14:textId="2991C957" w:rsidR="001667CF" w:rsidRPr="00A17927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Yes</w:t>
            </w:r>
          </w:p>
        </w:tc>
      </w:tr>
      <w:tr w:rsidR="001667CF" w:rsidRPr="00DA22AC" w14:paraId="3F2FF3B6" w14:textId="77777777" w:rsidTr="00A3209E">
        <w:tc>
          <w:tcPr>
            <w:tcW w:w="1555" w:type="dxa"/>
          </w:tcPr>
          <w:p w14:paraId="73F26244" w14:textId="571E82D2" w:rsidR="001667CF" w:rsidRPr="00A17927" w:rsidRDefault="009B15B7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 xml:space="preserve">30hr funding </w:t>
            </w:r>
            <w:r w:rsidR="00A87FDA" w:rsidRPr="00A17927">
              <w:rPr>
                <w:rFonts w:ascii="Arial" w:hAnsi="Arial" w:cs="Arial"/>
                <w:i/>
                <w:iCs/>
              </w:rPr>
              <w:t>only</w:t>
            </w:r>
          </w:p>
        </w:tc>
        <w:tc>
          <w:tcPr>
            <w:tcW w:w="2268" w:type="dxa"/>
          </w:tcPr>
          <w:p w14:paraId="149A76A4" w14:textId="10DA8AD8" w:rsidR="001667CF" w:rsidRDefault="00AB20B6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Day 1: </w:t>
            </w:r>
            <w:r w:rsidR="00A87FDA" w:rsidRPr="00A17927">
              <w:rPr>
                <w:rFonts w:ascii="Arial" w:hAnsi="Arial" w:cs="Arial"/>
                <w:i/>
                <w:iCs/>
              </w:rPr>
              <w:t>07.30</w:t>
            </w:r>
            <w:r>
              <w:rPr>
                <w:rFonts w:ascii="Arial" w:hAnsi="Arial" w:cs="Arial"/>
                <w:i/>
                <w:iCs/>
              </w:rPr>
              <w:t xml:space="preserve"> - </w:t>
            </w:r>
            <w:r w:rsidR="00A87FDA" w:rsidRPr="00A17927">
              <w:rPr>
                <w:rFonts w:ascii="Arial" w:hAnsi="Arial" w:cs="Arial"/>
                <w:i/>
                <w:iCs/>
              </w:rPr>
              <w:t>17.30</w:t>
            </w:r>
          </w:p>
          <w:p w14:paraId="34B0BBB2" w14:textId="3640C1BB" w:rsidR="00A87FDA" w:rsidRPr="00A17927" w:rsidRDefault="00AB20B6" w:rsidP="00AB20B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Day 2: 07.30 - 17.30</w:t>
            </w:r>
          </w:p>
        </w:tc>
        <w:tc>
          <w:tcPr>
            <w:tcW w:w="1559" w:type="dxa"/>
          </w:tcPr>
          <w:p w14:paraId="5FE6CF7C" w14:textId="77777777" w:rsidR="001667CF" w:rsidRDefault="000C319F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10</w:t>
            </w:r>
          </w:p>
          <w:p w14:paraId="7B1D7234" w14:textId="46CAD2AD" w:rsidR="00AB20B6" w:rsidRPr="00A17927" w:rsidRDefault="00AB20B6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559" w:type="dxa"/>
          </w:tcPr>
          <w:p w14:paraId="33B32D3A" w14:textId="2C401013" w:rsidR="001667CF" w:rsidRPr="00A17927" w:rsidRDefault="000C319F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Mon</w:t>
            </w:r>
            <w:r w:rsidR="00C12DA5">
              <w:rPr>
                <w:rFonts w:ascii="Arial" w:hAnsi="Arial" w:cs="Arial"/>
                <w:i/>
                <w:iCs/>
              </w:rPr>
              <w:t>-</w:t>
            </w:r>
            <w:r w:rsidRPr="00A17927">
              <w:rPr>
                <w:rFonts w:ascii="Arial" w:hAnsi="Arial" w:cs="Arial"/>
                <w:i/>
                <w:iCs/>
              </w:rPr>
              <w:t>Fri</w:t>
            </w:r>
          </w:p>
        </w:tc>
        <w:tc>
          <w:tcPr>
            <w:tcW w:w="1418" w:type="dxa"/>
          </w:tcPr>
          <w:p w14:paraId="7BDAD91E" w14:textId="686CD74D" w:rsidR="001667CF" w:rsidRPr="00A17927" w:rsidRDefault="000C319F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1275" w:type="dxa"/>
          </w:tcPr>
          <w:p w14:paraId="15C845F1" w14:textId="7C0BB196" w:rsidR="001667CF" w:rsidRPr="00A17927" w:rsidRDefault="000C319F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Yes</w:t>
            </w:r>
          </w:p>
        </w:tc>
      </w:tr>
      <w:tr w:rsidR="00A67A99" w:rsidRPr="00DA22AC" w14:paraId="4897B4E5" w14:textId="77777777" w:rsidTr="00A3209E">
        <w:tc>
          <w:tcPr>
            <w:tcW w:w="1555" w:type="dxa"/>
          </w:tcPr>
          <w:p w14:paraId="611AD4D6" w14:textId="11629217" w:rsidR="00AB20B6" w:rsidRDefault="00A67A99" w:rsidP="003749DE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 xml:space="preserve">15hr </w:t>
            </w:r>
            <w:r w:rsidR="00167B04">
              <w:rPr>
                <w:rFonts w:ascii="Arial" w:hAnsi="Arial" w:cs="Arial"/>
                <w:i/>
                <w:iCs/>
              </w:rPr>
              <w:t xml:space="preserve">2, </w:t>
            </w:r>
            <w:r w:rsidRPr="00A17927">
              <w:rPr>
                <w:rFonts w:ascii="Arial" w:hAnsi="Arial" w:cs="Arial"/>
                <w:i/>
                <w:iCs/>
              </w:rPr>
              <w:t xml:space="preserve">3-4yr </w:t>
            </w:r>
          </w:p>
          <w:p w14:paraId="1153EFBD" w14:textId="5E7212B9" w:rsidR="00A67A99" w:rsidRPr="00A17927" w:rsidRDefault="00B5183C" w:rsidP="003749DE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2</w:t>
            </w:r>
            <w:r w:rsidR="00AB20B6">
              <w:rPr>
                <w:rFonts w:ascii="Arial" w:hAnsi="Arial" w:cs="Arial"/>
                <w:i/>
                <w:iCs/>
              </w:rPr>
              <w:t>-</w:t>
            </w:r>
            <w:r w:rsidRPr="00A17927">
              <w:rPr>
                <w:rFonts w:ascii="Arial" w:hAnsi="Arial" w:cs="Arial"/>
                <w:i/>
                <w:iCs/>
              </w:rPr>
              <w:t>day term</w:t>
            </w:r>
            <w:r w:rsidR="00A17C82">
              <w:rPr>
                <w:rFonts w:ascii="Arial" w:hAnsi="Arial" w:cs="Arial"/>
                <w:i/>
                <w:iCs/>
              </w:rPr>
              <w:t>-</w:t>
            </w:r>
            <w:r w:rsidRPr="00A17927">
              <w:rPr>
                <w:rFonts w:ascii="Arial" w:hAnsi="Arial" w:cs="Arial"/>
                <w:i/>
                <w:iCs/>
              </w:rPr>
              <w:t>time place</w:t>
            </w:r>
          </w:p>
        </w:tc>
        <w:tc>
          <w:tcPr>
            <w:tcW w:w="2268" w:type="dxa"/>
          </w:tcPr>
          <w:p w14:paraId="2BC8A94E" w14:textId="2C770534" w:rsidR="00A67A99" w:rsidRPr="00A17927" w:rsidRDefault="00B5183C" w:rsidP="00AB20B6">
            <w:pPr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Day 1: 07.30</w:t>
            </w:r>
            <w:r w:rsidR="00AB20B6">
              <w:rPr>
                <w:rFonts w:ascii="Arial" w:hAnsi="Arial" w:cs="Arial"/>
                <w:i/>
                <w:iCs/>
              </w:rPr>
              <w:t xml:space="preserve"> - </w:t>
            </w:r>
            <w:r w:rsidRPr="00A17927">
              <w:rPr>
                <w:rFonts w:ascii="Arial" w:hAnsi="Arial" w:cs="Arial"/>
                <w:i/>
                <w:iCs/>
              </w:rPr>
              <w:t>17.30</w:t>
            </w:r>
          </w:p>
          <w:p w14:paraId="36FDE5ED" w14:textId="7E451503" w:rsidR="00B5183C" w:rsidRPr="00A17927" w:rsidRDefault="00B5183C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Day 2</w:t>
            </w:r>
            <w:r w:rsidR="004B2091" w:rsidRPr="00A17927">
              <w:rPr>
                <w:rFonts w:ascii="Arial" w:hAnsi="Arial" w:cs="Arial"/>
                <w:i/>
                <w:iCs/>
              </w:rPr>
              <w:t xml:space="preserve">: </w:t>
            </w:r>
            <w:r w:rsidR="00BE32A2">
              <w:rPr>
                <w:rFonts w:ascii="Arial" w:hAnsi="Arial" w:cs="Arial"/>
                <w:i/>
                <w:iCs/>
              </w:rPr>
              <w:t>0</w:t>
            </w:r>
            <w:r w:rsidR="004B2091" w:rsidRPr="00A17927">
              <w:rPr>
                <w:rFonts w:ascii="Arial" w:hAnsi="Arial" w:cs="Arial"/>
                <w:i/>
                <w:iCs/>
              </w:rPr>
              <w:t>7.30</w:t>
            </w:r>
            <w:r w:rsidR="00AB20B6">
              <w:rPr>
                <w:rFonts w:ascii="Arial" w:hAnsi="Arial" w:cs="Arial"/>
                <w:i/>
                <w:iCs/>
              </w:rPr>
              <w:t xml:space="preserve"> - </w:t>
            </w:r>
            <w:r w:rsidR="004B2091" w:rsidRPr="00A17927">
              <w:rPr>
                <w:rFonts w:ascii="Arial" w:hAnsi="Arial" w:cs="Arial"/>
                <w:i/>
                <w:iCs/>
              </w:rPr>
              <w:t>12.30</w:t>
            </w:r>
          </w:p>
          <w:p w14:paraId="5C20E712" w14:textId="51556CBB" w:rsidR="004B2091" w:rsidRPr="00A17927" w:rsidRDefault="004B2091" w:rsidP="00AB20B6">
            <w:pPr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Day 2</w:t>
            </w:r>
            <w:r w:rsidR="00F45A98" w:rsidRPr="00A17927">
              <w:rPr>
                <w:rFonts w:ascii="Arial" w:hAnsi="Arial" w:cs="Arial"/>
                <w:i/>
                <w:iCs/>
              </w:rPr>
              <w:t>: 12.30</w:t>
            </w:r>
            <w:r w:rsidR="00AB20B6">
              <w:rPr>
                <w:rFonts w:ascii="Arial" w:hAnsi="Arial" w:cs="Arial"/>
                <w:i/>
                <w:iCs/>
              </w:rPr>
              <w:t xml:space="preserve"> - </w:t>
            </w:r>
            <w:r w:rsidR="00F45A98" w:rsidRPr="00A17927">
              <w:rPr>
                <w:rFonts w:ascii="Arial" w:hAnsi="Arial" w:cs="Arial"/>
                <w:i/>
                <w:iCs/>
              </w:rPr>
              <w:t>18.00</w:t>
            </w:r>
          </w:p>
        </w:tc>
        <w:tc>
          <w:tcPr>
            <w:tcW w:w="1559" w:type="dxa"/>
          </w:tcPr>
          <w:p w14:paraId="442335BA" w14:textId="77777777" w:rsidR="00A67A99" w:rsidRPr="00A17927" w:rsidRDefault="004B2091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10</w:t>
            </w:r>
          </w:p>
          <w:p w14:paraId="0A52A492" w14:textId="77777777" w:rsidR="004B2091" w:rsidRPr="00A17927" w:rsidRDefault="004B2091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5</w:t>
            </w:r>
          </w:p>
          <w:p w14:paraId="754D8D54" w14:textId="45005924" w:rsidR="00F45A98" w:rsidRPr="00A17927" w:rsidRDefault="00F45A98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Private hours</w:t>
            </w:r>
          </w:p>
        </w:tc>
        <w:tc>
          <w:tcPr>
            <w:tcW w:w="1559" w:type="dxa"/>
          </w:tcPr>
          <w:p w14:paraId="3B33D005" w14:textId="6D636D06" w:rsidR="00A67A99" w:rsidRPr="00A17927" w:rsidRDefault="004B2091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Mon-Fri</w:t>
            </w:r>
          </w:p>
        </w:tc>
        <w:tc>
          <w:tcPr>
            <w:tcW w:w="1418" w:type="dxa"/>
          </w:tcPr>
          <w:p w14:paraId="591876E1" w14:textId="77777777" w:rsidR="00A67A99" w:rsidRPr="00A17927" w:rsidRDefault="004B2091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Yes</w:t>
            </w:r>
          </w:p>
          <w:p w14:paraId="4DC01713" w14:textId="40718B02" w:rsidR="004B2091" w:rsidRPr="00A17927" w:rsidRDefault="004B2091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(</w:t>
            </w:r>
            <w:r w:rsidR="00DE1B92">
              <w:rPr>
                <w:rFonts w:ascii="Arial" w:hAnsi="Arial" w:cs="Arial"/>
                <w:i/>
                <w:iCs/>
              </w:rPr>
              <w:t>limited</w:t>
            </w:r>
            <w:r w:rsidRPr="00A17927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275" w:type="dxa"/>
          </w:tcPr>
          <w:p w14:paraId="5D4203C6" w14:textId="0B756C1C" w:rsidR="00A67A99" w:rsidRPr="00A17927" w:rsidRDefault="004B2091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A17927">
              <w:rPr>
                <w:rFonts w:ascii="Arial" w:hAnsi="Arial" w:cs="Arial"/>
                <w:i/>
                <w:iCs/>
              </w:rPr>
              <w:t>No</w:t>
            </w:r>
          </w:p>
        </w:tc>
      </w:tr>
      <w:tr w:rsidR="008003EF" w:rsidRPr="00DA22AC" w14:paraId="1C6F5CB8" w14:textId="77777777" w:rsidTr="00A3209E">
        <w:tc>
          <w:tcPr>
            <w:tcW w:w="1555" w:type="dxa"/>
          </w:tcPr>
          <w:p w14:paraId="36DF20EA" w14:textId="2BAE867C" w:rsidR="008003EF" w:rsidRPr="00A17927" w:rsidRDefault="008003EF" w:rsidP="003749D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15hr </w:t>
            </w:r>
            <w:r w:rsidR="001C3C9C">
              <w:rPr>
                <w:rFonts w:ascii="Arial" w:hAnsi="Arial" w:cs="Arial"/>
                <w:i/>
                <w:iCs/>
              </w:rPr>
              <w:t>2, 3</w:t>
            </w:r>
            <w:r w:rsidR="00167B04">
              <w:rPr>
                <w:rFonts w:ascii="Arial" w:hAnsi="Arial" w:cs="Arial"/>
                <w:i/>
                <w:iCs/>
              </w:rPr>
              <w:t>-</w:t>
            </w:r>
            <w:r w:rsidR="001C3C9C">
              <w:rPr>
                <w:rFonts w:ascii="Arial" w:hAnsi="Arial" w:cs="Arial"/>
                <w:i/>
                <w:iCs/>
              </w:rPr>
              <w:t>4yr 1</w:t>
            </w:r>
            <w:r w:rsidR="007B0546">
              <w:rPr>
                <w:rFonts w:ascii="Arial" w:hAnsi="Arial" w:cs="Arial"/>
                <w:i/>
                <w:iCs/>
              </w:rPr>
              <w:t>-</w:t>
            </w:r>
            <w:r w:rsidR="001C3C9C">
              <w:rPr>
                <w:rFonts w:ascii="Arial" w:hAnsi="Arial" w:cs="Arial"/>
                <w:i/>
                <w:iCs/>
              </w:rPr>
              <w:t xml:space="preserve">day term time </w:t>
            </w:r>
            <w:r w:rsidR="007B0546">
              <w:rPr>
                <w:rFonts w:ascii="Arial" w:hAnsi="Arial" w:cs="Arial"/>
                <w:i/>
                <w:iCs/>
              </w:rPr>
              <w:t>place</w:t>
            </w:r>
          </w:p>
        </w:tc>
        <w:tc>
          <w:tcPr>
            <w:tcW w:w="2268" w:type="dxa"/>
          </w:tcPr>
          <w:p w14:paraId="28FE73C5" w14:textId="4AE2394C" w:rsidR="008003EF" w:rsidRPr="00A17927" w:rsidRDefault="004D424E" w:rsidP="00AB20B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Day 1: 07.30 – 17.30</w:t>
            </w:r>
          </w:p>
        </w:tc>
        <w:tc>
          <w:tcPr>
            <w:tcW w:w="1559" w:type="dxa"/>
          </w:tcPr>
          <w:p w14:paraId="44AC2056" w14:textId="622C9D44" w:rsidR="008003EF" w:rsidRPr="00A17927" w:rsidRDefault="004D424E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559" w:type="dxa"/>
          </w:tcPr>
          <w:p w14:paraId="1A615FEE" w14:textId="5E756943" w:rsidR="008003EF" w:rsidRPr="00A17927" w:rsidRDefault="004D424E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Mon-Fri</w:t>
            </w:r>
          </w:p>
        </w:tc>
        <w:tc>
          <w:tcPr>
            <w:tcW w:w="1418" w:type="dxa"/>
          </w:tcPr>
          <w:p w14:paraId="7980D151" w14:textId="77777777" w:rsidR="008003EF" w:rsidRDefault="00E752E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  <w:p w14:paraId="24A9FB63" w14:textId="539CDAE3" w:rsidR="00E752E0" w:rsidRPr="00A17927" w:rsidRDefault="00E752E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(limited)</w:t>
            </w:r>
          </w:p>
        </w:tc>
        <w:tc>
          <w:tcPr>
            <w:tcW w:w="1275" w:type="dxa"/>
          </w:tcPr>
          <w:p w14:paraId="281DDB36" w14:textId="7BE08EE0" w:rsidR="008003EF" w:rsidRPr="00A17927" w:rsidRDefault="007A36AB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</w:t>
            </w:r>
            <w:r w:rsidR="00E752E0">
              <w:rPr>
                <w:rFonts w:ascii="Arial" w:hAnsi="Arial" w:cs="Arial"/>
                <w:i/>
                <w:iCs/>
              </w:rPr>
              <w:t>o</w:t>
            </w:r>
          </w:p>
        </w:tc>
      </w:tr>
      <w:tr w:rsidR="00DE1B92" w:rsidRPr="00DA22AC" w14:paraId="7D040CEA" w14:textId="77777777" w:rsidTr="00A3209E">
        <w:tc>
          <w:tcPr>
            <w:tcW w:w="1555" w:type="dxa"/>
          </w:tcPr>
          <w:p w14:paraId="404F407D" w14:textId="77777777" w:rsidR="00AB20B6" w:rsidRDefault="00DE1B92" w:rsidP="003749D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30hr 3-4yr </w:t>
            </w:r>
          </w:p>
          <w:p w14:paraId="51D61E52" w14:textId="66186A91" w:rsidR="00DE1B92" w:rsidRPr="00A17927" w:rsidRDefault="00A17C82" w:rsidP="003749D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</w:t>
            </w:r>
            <w:r w:rsidR="00AB20B6">
              <w:rPr>
                <w:rFonts w:ascii="Arial" w:hAnsi="Arial" w:cs="Arial"/>
                <w:i/>
                <w:iCs/>
              </w:rPr>
              <w:t>-</w:t>
            </w:r>
            <w:r>
              <w:rPr>
                <w:rFonts w:ascii="Arial" w:hAnsi="Arial" w:cs="Arial"/>
                <w:i/>
                <w:iCs/>
              </w:rPr>
              <w:t>day term-time place</w:t>
            </w:r>
          </w:p>
        </w:tc>
        <w:tc>
          <w:tcPr>
            <w:tcW w:w="2268" w:type="dxa"/>
          </w:tcPr>
          <w:p w14:paraId="0885096A" w14:textId="36B963A0" w:rsidR="00DE1B92" w:rsidRDefault="00A17C82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Day 1: 07.30</w:t>
            </w:r>
            <w:r w:rsidR="00AB20B6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-</w:t>
            </w:r>
            <w:r w:rsidR="00AB20B6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17.30</w:t>
            </w:r>
          </w:p>
          <w:p w14:paraId="1E561B3D" w14:textId="2302C676" w:rsidR="00A17C82" w:rsidRPr="00A17927" w:rsidRDefault="00A17C82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Day 2</w:t>
            </w:r>
            <w:r w:rsidR="00BE32A2">
              <w:rPr>
                <w:rFonts w:ascii="Arial" w:hAnsi="Arial" w:cs="Arial"/>
                <w:i/>
                <w:iCs/>
              </w:rPr>
              <w:t>: 07.30</w:t>
            </w:r>
            <w:r w:rsidR="00AB20B6">
              <w:rPr>
                <w:rFonts w:ascii="Arial" w:hAnsi="Arial" w:cs="Arial"/>
                <w:i/>
                <w:iCs/>
              </w:rPr>
              <w:t xml:space="preserve"> </w:t>
            </w:r>
            <w:r w:rsidR="00BE32A2">
              <w:rPr>
                <w:rFonts w:ascii="Arial" w:hAnsi="Arial" w:cs="Arial"/>
                <w:i/>
                <w:iCs/>
              </w:rPr>
              <w:t>-</w:t>
            </w:r>
            <w:r w:rsidR="00AB20B6">
              <w:rPr>
                <w:rFonts w:ascii="Arial" w:hAnsi="Arial" w:cs="Arial"/>
                <w:i/>
                <w:iCs/>
              </w:rPr>
              <w:t xml:space="preserve"> </w:t>
            </w:r>
            <w:r w:rsidR="00BE32A2">
              <w:rPr>
                <w:rFonts w:ascii="Arial" w:hAnsi="Arial" w:cs="Arial"/>
                <w:i/>
                <w:iCs/>
              </w:rPr>
              <w:t>17.30</w:t>
            </w:r>
          </w:p>
        </w:tc>
        <w:tc>
          <w:tcPr>
            <w:tcW w:w="1559" w:type="dxa"/>
          </w:tcPr>
          <w:p w14:paraId="0D7A5EE0" w14:textId="77777777" w:rsidR="00DE1B92" w:rsidRDefault="00BE32A2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</w:t>
            </w:r>
          </w:p>
          <w:p w14:paraId="685FC727" w14:textId="675A4131" w:rsidR="00BE32A2" w:rsidRPr="00A17927" w:rsidRDefault="00BE32A2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559" w:type="dxa"/>
          </w:tcPr>
          <w:p w14:paraId="3D6814C2" w14:textId="66E96ED9" w:rsidR="00DE1B92" w:rsidRPr="00A17927" w:rsidRDefault="00BE32A2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Mon-</w:t>
            </w:r>
            <w:r w:rsidR="00C12DA5">
              <w:rPr>
                <w:rFonts w:ascii="Arial" w:hAnsi="Arial" w:cs="Arial"/>
                <w:i/>
                <w:iCs/>
              </w:rPr>
              <w:t>Fri</w:t>
            </w:r>
          </w:p>
        </w:tc>
        <w:tc>
          <w:tcPr>
            <w:tcW w:w="1418" w:type="dxa"/>
          </w:tcPr>
          <w:p w14:paraId="14F5B49D" w14:textId="77777777" w:rsidR="00DE1B92" w:rsidRDefault="00C12DA5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  <w:p w14:paraId="5CF13E67" w14:textId="48C12E5B" w:rsidR="00C12DA5" w:rsidRPr="00A17927" w:rsidRDefault="00C12DA5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(limited)</w:t>
            </w:r>
          </w:p>
        </w:tc>
        <w:tc>
          <w:tcPr>
            <w:tcW w:w="1275" w:type="dxa"/>
          </w:tcPr>
          <w:p w14:paraId="2DF3CCC9" w14:textId="74A83E67" w:rsidR="00DE1B92" w:rsidRPr="00A17927" w:rsidRDefault="00C12DA5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</w:t>
            </w:r>
          </w:p>
        </w:tc>
      </w:tr>
      <w:tr w:rsidR="001667CF" w:rsidRPr="00DA22AC" w14:paraId="24D10D97" w14:textId="77777777" w:rsidTr="00A60806">
        <w:tc>
          <w:tcPr>
            <w:tcW w:w="1555" w:type="dxa"/>
            <w:shd w:val="clear" w:color="auto" w:fill="DAE9F7" w:themeFill="text2" w:themeFillTint="1A"/>
          </w:tcPr>
          <w:p w14:paraId="7E107C7A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  <w:r w:rsidR="001667CF" w:rsidRPr="00DA22AC">
              <w:rPr>
                <w:rFonts w:ascii="Arial" w:hAnsi="Arial" w:cs="Arial"/>
              </w:rPr>
              <w:t>:</w:t>
            </w:r>
          </w:p>
          <w:p w14:paraId="2DA559B2" w14:textId="6661826F" w:rsidR="003F1455" w:rsidRPr="00DA22AC" w:rsidRDefault="003F1455" w:rsidP="009202D6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5"/>
          </w:tcPr>
          <w:p w14:paraId="5128C80B" w14:textId="77777777" w:rsidR="00EA4889" w:rsidRDefault="00EA4889" w:rsidP="00EA4889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Funding is stretched over 51 weeks.</w:t>
            </w:r>
          </w:p>
          <w:p w14:paraId="248F3B05" w14:textId="77777777" w:rsidR="00EA4889" w:rsidRDefault="00EA4889" w:rsidP="00EA4889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20hrs of weekly 30hr funding is utilised for children attending 2-days per week. (Any surplus hours can be used as an ad-hoc day as and when)</w:t>
            </w:r>
          </w:p>
          <w:p w14:paraId="7C97E010" w14:textId="25D7ED4F" w:rsidR="00EA4889" w:rsidRDefault="00EA4889" w:rsidP="00EA488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Children attending a min of 3-full-days, funding equates to 22.35hrs per week (private hours then make up the balance of the 3</w:t>
            </w:r>
            <w:r w:rsidRPr="00661B10">
              <w:rPr>
                <w:rFonts w:ascii="Arial" w:hAnsi="Arial" w:cs="Arial"/>
                <w:i/>
                <w:iCs/>
                <w:vertAlign w:val="superscript"/>
              </w:rPr>
              <w:t>rd</w:t>
            </w:r>
            <w:r>
              <w:rPr>
                <w:rFonts w:ascii="Arial" w:hAnsi="Arial" w:cs="Arial"/>
                <w:i/>
                <w:iCs/>
              </w:rPr>
              <w:t xml:space="preserve"> full day)</w:t>
            </w:r>
          </w:p>
          <w:p w14:paraId="3FDE607F" w14:textId="77777777" w:rsidR="00EA4889" w:rsidRDefault="00EA4889" w:rsidP="009202D6">
            <w:pPr>
              <w:rPr>
                <w:rFonts w:ascii="Arial" w:hAnsi="Arial" w:cs="Arial"/>
                <w:i/>
                <w:iCs/>
              </w:rPr>
            </w:pPr>
          </w:p>
          <w:p w14:paraId="7B99A39F" w14:textId="088DB827" w:rsidR="00DE7EDA" w:rsidRDefault="00C76840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Parents wanting funding only</w:t>
            </w:r>
            <w:r w:rsidR="00807830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must provide all meals and snacks for </w:t>
            </w:r>
            <w:r w:rsidR="00BC6D48">
              <w:rPr>
                <w:rFonts w:ascii="Arial" w:hAnsi="Arial" w:cs="Arial"/>
                <w:i/>
                <w:iCs/>
              </w:rPr>
              <w:t>all funded sessions</w:t>
            </w:r>
            <w:r>
              <w:rPr>
                <w:rFonts w:ascii="Arial" w:hAnsi="Arial" w:cs="Arial"/>
                <w:i/>
                <w:iCs/>
              </w:rPr>
              <w:t xml:space="preserve">, as well </w:t>
            </w:r>
            <w:r w:rsidR="00036578">
              <w:rPr>
                <w:rFonts w:ascii="Arial" w:hAnsi="Arial" w:cs="Arial"/>
                <w:i/>
                <w:iCs/>
              </w:rPr>
              <w:t>consumable items detailed in section 6.</w:t>
            </w:r>
          </w:p>
          <w:p w14:paraId="3B6ECD91" w14:textId="0F2B8809" w:rsidR="003D3251" w:rsidRPr="00DA22AC" w:rsidRDefault="00F802CC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Parents</w:t>
            </w:r>
            <w:r w:rsidR="008F0AB4">
              <w:rPr>
                <w:rFonts w:ascii="Arial" w:hAnsi="Arial" w:cs="Arial"/>
                <w:i/>
                <w:iCs/>
              </w:rPr>
              <w:t xml:space="preserve"> on </w:t>
            </w:r>
            <w:r w:rsidR="00607430">
              <w:rPr>
                <w:rFonts w:ascii="Arial" w:hAnsi="Arial" w:cs="Arial"/>
                <w:i/>
                <w:iCs/>
              </w:rPr>
              <w:t>‘</w:t>
            </w:r>
            <w:r w:rsidR="008F0AB4">
              <w:rPr>
                <w:rFonts w:ascii="Arial" w:hAnsi="Arial" w:cs="Arial"/>
                <w:i/>
                <w:iCs/>
              </w:rPr>
              <w:t>funding o</w:t>
            </w:r>
            <w:r w:rsidR="00E45383">
              <w:rPr>
                <w:rFonts w:ascii="Arial" w:hAnsi="Arial" w:cs="Arial"/>
                <w:i/>
                <w:iCs/>
              </w:rPr>
              <w:t>nly</w:t>
            </w:r>
            <w:r w:rsidR="00607430">
              <w:rPr>
                <w:rFonts w:ascii="Arial" w:hAnsi="Arial" w:cs="Arial"/>
                <w:i/>
                <w:iCs/>
              </w:rPr>
              <w:t>’</w:t>
            </w:r>
            <w:r w:rsidR="008F0AB4">
              <w:rPr>
                <w:rFonts w:ascii="Arial" w:hAnsi="Arial" w:cs="Arial"/>
                <w:i/>
                <w:iCs/>
              </w:rPr>
              <w:t xml:space="preserve"> </w:t>
            </w:r>
            <w:r w:rsidR="008672F8">
              <w:rPr>
                <w:rFonts w:ascii="Arial" w:hAnsi="Arial" w:cs="Arial"/>
                <w:i/>
                <w:iCs/>
              </w:rPr>
              <w:t xml:space="preserve">do </w:t>
            </w:r>
            <w:r w:rsidR="008F0AB4">
              <w:rPr>
                <w:rFonts w:ascii="Arial" w:hAnsi="Arial" w:cs="Arial"/>
                <w:i/>
                <w:iCs/>
              </w:rPr>
              <w:t>also have the option to purchase nursery meals and /or purchase the 17.30</w:t>
            </w:r>
            <w:r w:rsidR="00FE29BA">
              <w:rPr>
                <w:rFonts w:ascii="Arial" w:hAnsi="Arial" w:cs="Arial"/>
                <w:i/>
                <w:iCs/>
              </w:rPr>
              <w:t xml:space="preserve"> </w:t>
            </w:r>
            <w:r w:rsidR="008F0AB4">
              <w:rPr>
                <w:rFonts w:ascii="Arial" w:hAnsi="Arial" w:cs="Arial"/>
                <w:i/>
                <w:iCs/>
              </w:rPr>
              <w:t>-</w:t>
            </w:r>
            <w:r w:rsidR="00FE29BA">
              <w:rPr>
                <w:rFonts w:ascii="Arial" w:hAnsi="Arial" w:cs="Arial"/>
                <w:i/>
                <w:iCs/>
              </w:rPr>
              <w:t xml:space="preserve"> </w:t>
            </w:r>
            <w:r w:rsidR="008F0AB4">
              <w:rPr>
                <w:rFonts w:ascii="Arial" w:hAnsi="Arial" w:cs="Arial"/>
                <w:i/>
                <w:iCs/>
              </w:rPr>
              <w:t>18.00 session</w:t>
            </w:r>
            <w:r w:rsidR="008672F8">
              <w:rPr>
                <w:rFonts w:ascii="Arial" w:hAnsi="Arial" w:cs="Arial"/>
                <w:i/>
                <w:iCs/>
              </w:rPr>
              <w:t xml:space="preserve"> to make up a full </w:t>
            </w:r>
            <w:r w:rsidR="00607430">
              <w:rPr>
                <w:rFonts w:ascii="Arial" w:hAnsi="Arial" w:cs="Arial"/>
                <w:i/>
                <w:iCs/>
              </w:rPr>
              <w:t xml:space="preserve">10.5hr </w:t>
            </w:r>
            <w:r w:rsidR="008672F8">
              <w:rPr>
                <w:rFonts w:ascii="Arial" w:hAnsi="Arial" w:cs="Arial"/>
                <w:i/>
                <w:iCs/>
              </w:rPr>
              <w:t>nursery day.</w:t>
            </w:r>
          </w:p>
        </w:tc>
      </w:tr>
    </w:tbl>
    <w:p w14:paraId="2CB50768" w14:textId="32F98B1A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2270"/>
        <w:gridCol w:w="2267"/>
        <w:gridCol w:w="3259"/>
      </w:tblGrid>
      <w:tr w:rsidR="00700AC0" w:rsidRPr="00DA22AC" w14:paraId="3311B064" w14:textId="77777777" w:rsidTr="00A3209E">
        <w:tc>
          <w:tcPr>
            <w:tcW w:w="9776" w:type="dxa"/>
            <w:gridSpan w:val="4"/>
            <w:shd w:val="clear" w:color="auto" w:fill="DAE9F7" w:themeFill="text2" w:themeFillTint="1A"/>
          </w:tcPr>
          <w:p w14:paraId="07D5E07C" w14:textId="5E1198ED" w:rsidR="00700AC0" w:rsidRPr="00DA22AC" w:rsidRDefault="00700AC0" w:rsidP="00700A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>Charges for Additional Hours</w:t>
            </w:r>
          </w:p>
        </w:tc>
      </w:tr>
      <w:tr w:rsidR="00700AC0" w:rsidRPr="00DA22AC" w14:paraId="0CF83A9C" w14:textId="77777777" w:rsidTr="00A3209E">
        <w:tc>
          <w:tcPr>
            <w:tcW w:w="9776" w:type="dxa"/>
            <w:gridSpan w:val="4"/>
            <w:shd w:val="clear" w:color="auto" w:fill="DAE9F7" w:themeFill="text2" w:themeFillTint="1A"/>
          </w:tcPr>
          <w:p w14:paraId="48A8C0C6" w14:textId="6D81685D" w:rsidR="00700AC0" w:rsidRPr="00DA22AC" w:rsidRDefault="00700AC0" w:rsidP="00700AC0">
            <w:pPr>
              <w:jc w:val="both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</w:rPr>
              <w:t xml:space="preserve">Where families require additional hours over and above their </w:t>
            </w:r>
            <w:r>
              <w:rPr>
                <w:rFonts w:ascii="Arial" w:hAnsi="Arial" w:cs="Arial"/>
              </w:rPr>
              <w:t xml:space="preserve">daily </w:t>
            </w:r>
            <w:r w:rsidRPr="00DA22AC">
              <w:rPr>
                <w:rFonts w:ascii="Arial" w:hAnsi="Arial" w:cs="Arial"/>
              </w:rPr>
              <w:t>funded entitlements</w:t>
            </w:r>
            <w:r>
              <w:rPr>
                <w:rFonts w:ascii="Arial" w:hAnsi="Arial" w:cs="Arial"/>
              </w:rPr>
              <w:t xml:space="preserve">, </w:t>
            </w:r>
            <w:r w:rsidRPr="00DA22AC">
              <w:rPr>
                <w:rFonts w:ascii="Arial" w:hAnsi="Arial" w:cs="Arial"/>
              </w:rPr>
              <w:t>charges will be applied as follows:</w:t>
            </w:r>
          </w:p>
        </w:tc>
      </w:tr>
      <w:tr w:rsidR="001667CF" w:rsidRPr="00DA22AC" w14:paraId="7FD24752" w14:textId="77777777" w:rsidTr="00A3209E">
        <w:tc>
          <w:tcPr>
            <w:tcW w:w="1980" w:type="dxa"/>
            <w:shd w:val="clear" w:color="auto" w:fill="DAE9F7" w:themeFill="text2" w:themeFillTint="1A"/>
          </w:tcPr>
          <w:p w14:paraId="29ED1B82" w14:textId="34117D2E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DA22AC">
              <w:rPr>
                <w:rFonts w:ascii="Arial" w:hAnsi="Arial" w:cs="Arial"/>
                <w:b/>
                <w:bCs/>
              </w:rPr>
              <w:t xml:space="preserve">hargeable </w:t>
            </w:r>
            <w:r w:rsidR="00700AC0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2270" w:type="dxa"/>
            <w:shd w:val="clear" w:color="auto" w:fill="DAE9F7" w:themeFill="text2" w:themeFillTint="1A"/>
          </w:tcPr>
          <w:p w14:paraId="084523D8" w14:textId="36E8E65B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Under 2's</w:t>
            </w:r>
          </w:p>
        </w:tc>
        <w:tc>
          <w:tcPr>
            <w:tcW w:w="2267" w:type="dxa"/>
            <w:shd w:val="clear" w:color="auto" w:fill="DAE9F7" w:themeFill="text2" w:themeFillTint="1A"/>
          </w:tcPr>
          <w:p w14:paraId="5F7CD23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2 Year Olds</w:t>
            </w:r>
          </w:p>
        </w:tc>
        <w:tc>
          <w:tcPr>
            <w:tcW w:w="3259" w:type="dxa"/>
            <w:shd w:val="clear" w:color="auto" w:fill="DAE9F7" w:themeFill="text2" w:themeFillTint="1A"/>
          </w:tcPr>
          <w:p w14:paraId="529A2D8C" w14:textId="321577F2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3</w:t>
            </w:r>
            <w:r w:rsidR="00DE205B">
              <w:rPr>
                <w:rFonts w:ascii="Arial" w:hAnsi="Arial" w:cs="Arial"/>
                <w:b/>
                <w:bCs/>
              </w:rPr>
              <w:t>-</w:t>
            </w:r>
            <w:r w:rsidRPr="00DA22AC">
              <w:rPr>
                <w:rFonts w:ascii="Arial" w:hAnsi="Arial" w:cs="Arial"/>
                <w:b/>
                <w:bCs/>
              </w:rPr>
              <w:t>&amp;</w:t>
            </w:r>
            <w:r w:rsidR="00DE205B">
              <w:rPr>
                <w:rFonts w:ascii="Arial" w:hAnsi="Arial" w:cs="Arial"/>
                <w:b/>
                <w:bCs/>
              </w:rPr>
              <w:t>-</w:t>
            </w:r>
            <w:r w:rsidRPr="00DA22AC">
              <w:rPr>
                <w:rFonts w:ascii="Arial" w:hAnsi="Arial" w:cs="Arial"/>
                <w:b/>
                <w:bCs/>
              </w:rPr>
              <w:t>4 Year Olds</w:t>
            </w:r>
          </w:p>
        </w:tc>
      </w:tr>
      <w:tr w:rsidR="001667CF" w:rsidRPr="00DA22AC" w14:paraId="47C719CC" w14:textId="77777777" w:rsidTr="00A3209E">
        <w:tc>
          <w:tcPr>
            <w:tcW w:w="1980" w:type="dxa"/>
          </w:tcPr>
          <w:p w14:paraId="41071178" w14:textId="7DC31558" w:rsidR="00302545" w:rsidRPr="00DA22AC" w:rsidRDefault="00C55341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17.30 – 18.00</w:t>
            </w:r>
          </w:p>
        </w:tc>
        <w:tc>
          <w:tcPr>
            <w:tcW w:w="2270" w:type="dxa"/>
          </w:tcPr>
          <w:p w14:paraId="47360C06" w14:textId="0E56A636" w:rsidR="001667CF" w:rsidRPr="00DA22AC" w:rsidRDefault="00AF43BE" w:rsidP="00AF43B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</w:t>
            </w:r>
            <w:r w:rsidR="0039673E">
              <w:rPr>
                <w:rFonts w:ascii="Arial" w:hAnsi="Arial" w:cs="Arial"/>
                <w:i/>
                <w:iCs/>
              </w:rPr>
              <w:t>6</w:t>
            </w:r>
            <w:r>
              <w:rPr>
                <w:rFonts w:ascii="Arial" w:hAnsi="Arial" w:cs="Arial"/>
                <w:i/>
                <w:iCs/>
              </w:rPr>
              <w:t>.00</w:t>
            </w:r>
          </w:p>
        </w:tc>
        <w:tc>
          <w:tcPr>
            <w:tcW w:w="2267" w:type="dxa"/>
          </w:tcPr>
          <w:p w14:paraId="7F781D70" w14:textId="384F9F1B" w:rsidR="001667CF" w:rsidRPr="00DA22AC" w:rsidRDefault="00AF43BE" w:rsidP="00AF43B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</w:t>
            </w:r>
            <w:r w:rsidR="0039673E">
              <w:rPr>
                <w:rFonts w:ascii="Arial" w:hAnsi="Arial" w:cs="Arial"/>
                <w:i/>
                <w:iCs/>
              </w:rPr>
              <w:t>6</w:t>
            </w:r>
            <w:r>
              <w:rPr>
                <w:rFonts w:ascii="Arial" w:hAnsi="Arial" w:cs="Arial"/>
                <w:i/>
                <w:iCs/>
              </w:rPr>
              <w:t>.00</w:t>
            </w:r>
          </w:p>
        </w:tc>
        <w:tc>
          <w:tcPr>
            <w:tcW w:w="3259" w:type="dxa"/>
          </w:tcPr>
          <w:p w14:paraId="3E0E5B08" w14:textId="05DEC37D" w:rsidR="001667CF" w:rsidRPr="00DA22AC" w:rsidRDefault="00AF43BE" w:rsidP="00AF43B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</w:t>
            </w:r>
            <w:r w:rsidR="005C5A16">
              <w:rPr>
                <w:rFonts w:ascii="Arial" w:hAnsi="Arial" w:cs="Arial"/>
                <w:i/>
                <w:iCs/>
              </w:rPr>
              <w:t>6</w:t>
            </w:r>
            <w:r>
              <w:rPr>
                <w:rFonts w:ascii="Arial" w:hAnsi="Arial" w:cs="Arial"/>
                <w:i/>
                <w:iCs/>
              </w:rPr>
              <w:t>.00</w:t>
            </w:r>
          </w:p>
        </w:tc>
      </w:tr>
      <w:tr w:rsidR="0009714D" w:rsidRPr="00DA22AC" w14:paraId="7EF0C870" w14:textId="77777777" w:rsidTr="00A3209E">
        <w:tc>
          <w:tcPr>
            <w:tcW w:w="1980" w:type="dxa"/>
          </w:tcPr>
          <w:p w14:paraId="076CAA1B" w14:textId="3C24EE75" w:rsidR="0009714D" w:rsidRDefault="0009714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12.30 -1</w:t>
            </w:r>
            <w:r w:rsidR="00AB1D16">
              <w:rPr>
                <w:rFonts w:ascii="Arial" w:hAnsi="Arial" w:cs="Arial"/>
                <w:i/>
                <w:iCs/>
              </w:rPr>
              <w:t>3</w:t>
            </w:r>
            <w:r>
              <w:rPr>
                <w:rFonts w:ascii="Arial" w:hAnsi="Arial" w:cs="Arial"/>
                <w:i/>
                <w:iCs/>
              </w:rPr>
              <w:t>.00</w:t>
            </w:r>
          </w:p>
        </w:tc>
        <w:tc>
          <w:tcPr>
            <w:tcW w:w="2270" w:type="dxa"/>
          </w:tcPr>
          <w:p w14:paraId="6EC68C85" w14:textId="719326AD" w:rsidR="0009714D" w:rsidRDefault="0009714D" w:rsidP="00AF43B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£6.00</w:t>
            </w:r>
          </w:p>
        </w:tc>
        <w:tc>
          <w:tcPr>
            <w:tcW w:w="2267" w:type="dxa"/>
          </w:tcPr>
          <w:p w14:paraId="5209CBCB" w14:textId="1AB11D89" w:rsidR="0009714D" w:rsidRDefault="00AE3652" w:rsidP="00AF43B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£6.00</w:t>
            </w:r>
          </w:p>
        </w:tc>
        <w:tc>
          <w:tcPr>
            <w:tcW w:w="3259" w:type="dxa"/>
          </w:tcPr>
          <w:p w14:paraId="5CDBFFCA" w14:textId="792FAF42" w:rsidR="0009714D" w:rsidRDefault="00AE3652" w:rsidP="00AF43B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£6.00</w:t>
            </w:r>
          </w:p>
        </w:tc>
      </w:tr>
      <w:tr w:rsidR="001667CF" w:rsidRPr="00DA22AC" w14:paraId="0985DD02" w14:textId="77777777" w:rsidTr="00A3209E">
        <w:tc>
          <w:tcPr>
            <w:tcW w:w="1980" w:type="dxa"/>
          </w:tcPr>
          <w:p w14:paraId="3C35836C" w14:textId="67FDD845" w:rsidR="001667CF" w:rsidRPr="00DA22AC" w:rsidRDefault="00F23365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Hourly</w:t>
            </w:r>
          </w:p>
        </w:tc>
        <w:tc>
          <w:tcPr>
            <w:tcW w:w="2270" w:type="dxa"/>
          </w:tcPr>
          <w:p w14:paraId="6BFF97AE" w14:textId="79A5E796" w:rsidR="001667CF" w:rsidRPr="00DA22AC" w:rsidRDefault="00A2224F" w:rsidP="006074A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£11.00</w:t>
            </w:r>
          </w:p>
        </w:tc>
        <w:tc>
          <w:tcPr>
            <w:tcW w:w="2267" w:type="dxa"/>
          </w:tcPr>
          <w:p w14:paraId="476AD90F" w14:textId="3DCB34F6" w:rsidR="001667CF" w:rsidRPr="00DA22AC" w:rsidRDefault="00A2224F" w:rsidP="006074A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£11.00</w:t>
            </w:r>
          </w:p>
        </w:tc>
        <w:tc>
          <w:tcPr>
            <w:tcW w:w="3259" w:type="dxa"/>
          </w:tcPr>
          <w:p w14:paraId="6915EF2F" w14:textId="22433424" w:rsidR="001667CF" w:rsidRPr="00DA22AC" w:rsidRDefault="00A2224F" w:rsidP="006074A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£11.00</w:t>
            </w:r>
          </w:p>
        </w:tc>
      </w:tr>
      <w:tr w:rsidR="001667CF" w:rsidRPr="00DA22AC" w14:paraId="49FE6F7A" w14:textId="77777777" w:rsidTr="00A3209E">
        <w:tc>
          <w:tcPr>
            <w:tcW w:w="1980" w:type="dxa"/>
          </w:tcPr>
          <w:p w14:paraId="6F7C3DA9" w14:textId="765B09D6" w:rsidR="001667CF" w:rsidRPr="00DA22AC" w:rsidRDefault="00EF4EA5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Half day (5hrs)</w:t>
            </w:r>
          </w:p>
        </w:tc>
        <w:tc>
          <w:tcPr>
            <w:tcW w:w="2270" w:type="dxa"/>
          </w:tcPr>
          <w:p w14:paraId="0C56757B" w14:textId="1EAA0E14" w:rsidR="001667CF" w:rsidRPr="00DA22AC" w:rsidRDefault="00EF4EA5" w:rsidP="006074A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</w:t>
            </w:r>
            <w:r w:rsidR="003E7413">
              <w:rPr>
                <w:rFonts w:ascii="Arial" w:hAnsi="Arial" w:cs="Arial"/>
                <w:i/>
                <w:iCs/>
              </w:rPr>
              <w:t>4.00</w:t>
            </w:r>
          </w:p>
        </w:tc>
        <w:tc>
          <w:tcPr>
            <w:tcW w:w="2267" w:type="dxa"/>
          </w:tcPr>
          <w:p w14:paraId="6BE5B78A" w14:textId="5F1FE465" w:rsidR="001667CF" w:rsidRPr="00DA22AC" w:rsidRDefault="006074A2" w:rsidP="006074A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</w:t>
            </w:r>
            <w:r w:rsidR="003E7413">
              <w:rPr>
                <w:rFonts w:ascii="Arial" w:hAnsi="Arial" w:cs="Arial"/>
                <w:i/>
                <w:iCs/>
              </w:rPr>
              <w:t>4.00</w:t>
            </w:r>
          </w:p>
        </w:tc>
        <w:tc>
          <w:tcPr>
            <w:tcW w:w="3259" w:type="dxa"/>
          </w:tcPr>
          <w:p w14:paraId="66BF0A63" w14:textId="7DC6DCDC" w:rsidR="001667CF" w:rsidRPr="00DA22AC" w:rsidRDefault="006074A2" w:rsidP="006074A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</w:t>
            </w:r>
            <w:r w:rsidR="003E7413">
              <w:rPr>
                <w:rFonts w:ascii="Arial" w:hAnsi="Arial" w:cs="Arial"/>
                <w:i/>
                <w:iCs/>
              </w:rPr>
              <w:t>4.00</w:t>
            </w:r>
          </w:p>
        </w:tc>
      </w:tr>
      <w:tr w:rsidR="006074A2" w:rsidRPr="00DA22AC" w14:paraId="25677A26" w14:textId="77777777" w:rsidTr="00A3209E">
        <w:tc>
          <w:tcPr>
            <w:tcW w:w="1980" w:type="dxa"/>
          </w:tcPr>
          <w:p w14:paraId="29279069" w14:textId="079C1C0D" w:rsidR="006074A2" w:rsidRDefault="006074A2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Full day (10.5hrs)</w:t>
            </w:r>
          </w:p>
        </w:tc>
        <w:tc>
          <w:tcPr>
            <w:tcW w:w="2270" w:type="dxa"/>
          </w:tcPr>
          <w:p w14:paraId="6DDBD486" w14:textId="7DB24D46" w:rsidR="006074A2" w:rsidRDefault="006074A2" w:rsidP="006074A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£7</w:t>
            </w:r>
            <w:r w:rsidR="008207AE">
              <w:rPr>
                <w:rFonts w:ascii="Arial" w:hAnsi="Arial" w:cs="Arial"/>
                <w:i/>
                <w:iCs/>
              </w:rPr>
              <w:t>8</w:t>
            </w:r>
            <w:r>
              <w:rPr>
                <w:rFonts w:ascii="Arial" w:hAnsi="Arial" w:cs="Arial"/>
                <w:i/>
                <w:iCs/>
              </w:rPr>
              <w:t>.00</w:t>
            </w:r>
          </w:p>
        </w:tc>
        <w:tc>
          <w:tcPr>
            <w:tcW w:w="2267" w:type="dxa"/>
          </w:tcPr>
          <w:p w14:paraId="2575045B" w14:textId="4FF99EE7" w:rsidR="006074A2" w:rsidRDefault="006074A2" w:rsidP="006074A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£7</w:t>
            </w:r>
            <w:r w:rsidR="008207AE">
              <w:rPr>
                <w:rFonts w:ascii="Arial" w:hAnsi="Arial" w:cs="Arial"/>
                <w:i/>
                <w:iCs/>
              </w:rPr>
              <w:t>8</w:t>
            </w:r>
            <w:r>
              <w:rPr>
                <w:rFonts w:ascii="Arial" w:hAnsi="Arial" w:cs="Arial"/>
                <w:i/>
                <w:iCs/>
              </w:rPr>
              <w:t>.00</w:t>
            </w:r>
          </w:p>
        </w:tc>
        <w:tc>
          <w:tcPr>
            <w:tcW w:w="3259" w:type="dxa"/>
          </w:tcPr>
          <w:p w14:paraId="1534CB49" w14:textId="59BD126F" w:rsidR="006074A2" w:rsidRDefault="006074A2" w:rsidP="006074A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£7</w:t>
            </w:r>
            <w:r w:rsidR="008207AE">
              <w:rPr>
                <w:rFonts w:ascii="Arial" w:hAnsi="Arial" w:cs="Arial"/>
                <w:i/>
                <w:iCs/>
              </w:rPr>
              <w:t>8</w:t>
            </w:r>
            <w:r>
              <w:rPr>
                <w:rFonts w:ascii="Arial" w:hAnsi="Arial" w:cs="Arial"/>
                <w:i/>
                <w:iCs/>
              </w:rPr>
              <w:t>.00</w:t>
            </w:r>
          </w:p>
        </w:tc>
      </w:tr>
      <w:tr w:rsidR="001667CF" w:rsidRPr="00DA22AC" w14:paraId="26E3D4EC" w14:textId="77777777" w:rsidTr="00A3209E">
        <w:tc>
          <w:tcPr>
            <w:tcW w:w="1980" w:type="dxa"/>
            <w:shd w:val="clear" w:color="auto" w:fill="DAE9F7" w:themeFill="text2" w:themeFillTint="1A"/>
          </w:tcPr>
          <w:p w14:paraId="414A316E" w14:textId="77777777" w:rsidR="001667CF" w:rsidRDefault="001924E9" w:rsidP="00920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</w:p>
          <w:p w14:paraId="41076A4C" w14:textId="078B2C32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796" w:type="dxa"/>
            <w:gridSpan w:val="3"/>
          </w:tcPr>
          <w:p w14:paraId="58982596" w14:textId="3DB3912B" w:rsidR="001667CF" w:rsidRDefault="00C76840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We provide </w:t>
            </w:r>
            <w:r w:rsidR="00986464">
              <w:rPr>
                <w:rFonts w:ascii="Arial" w:hAnsi="Arial" w:cs="Arial"/>
                <w:i/>
                <w:iCs/>
              </w:rPr>
              <w:t xml:space="preserve">funded packages for over and above the funded hours, which include </w:t>
            </w:r>
            <w:r w:rsidR="00DF485E">
              <w:rPr>
                <w:rFonts w:ascii="Arial" w:hAnsi="Arial" w:cs="Arial"/>
                <w:i/>
                <w:iCs/>
              </w:rPr>
              <w:t>private</w:t>
            </w:r>
            <w:r w:rsidR="00986464">
              <w:rPr>
                <w:rFonts w:ascii="Arial" w:hAnsi="Arial" w:cs="Arial"/>
                <w:i/>
                <w:iCs/>
              </w:rPr>
              <w:t xml:space="preserve"> hours, all meals and snacks </w:t>
            </w:r>
            <w:r w:rsidR="005962FB">
              <w:rPr>
                <w:rFonts w:ascii="Arial" w:hAnsi="Arial" w:cs="Arial"/>
                <w:i/>
                <w:iCs/>
              </w:rPr>
              <w:t>(</w:t>
            </w:r>
            <w:r w:rsidR="003B25FE">
              <w:rPr>
                <w:rFonts w:ascii="Arial" w:hAnsi="Arial" w:cs="Arial"/>
                <w:i/>
                <w:iCs/>
              </w:rPr>
              <w:t xml:space="preserve">meals </w:t>
            </w:r>
            <w:r w:rsidR="00774F8F">
              <w:rPr>
                <w:rFonts w:ascii="Arial" w:hAnsi="Arial" w:cs="Arial"/>
                <w:i/>
                <w:iCs/>
              </w:rPr>
              <w:t xml:space="preserve">and snacks </w:t>
            </w:r>
            <w:r w:rsidR="003B25FE">
              <w:rPr>
                <w:rFonts w:ascii="Arial" w:hAnsi="Arial" w:cs="Arial"/>
                <w:i/>
                <w:iCs/>
              </w:rPr>
              <w:t xml:space="preserve">during funded </w:t>
            </w:r>
            <w:r w:rsidR="003B25FE">
              <w:rPr>
                <w:rFonts w:ascii="Arial" w:hAnsi="Arial" w:cs="Arial"/>
                <w:i/>
                <w:iCs/>
              </w:rPr>
              <w:lastRenderedPageBreak/>
              <w:t xml:space="preserve">hours also included) </w:t>
            </w:r>
            <w:r w:rsidR="00986464">
              <w:rPr>
                <w:rFonts w:ascii="Arial" w:hAnsi="Arial" w:cs="Arial"/>
                <w:i/>
                <w:iCs/>
              </w:rPr>
              <w:t>and other enhancements</w:t>
            </w:r>
            <w:r w:rsidR="008555F9">
              <w:rPr>
                <w:rFonts w:ascii="Arial" w:hAnsi="Arial" w:cs="Arial"/>
                <w:i/>
                <w:iCs/>
              </w:rPr>
              <w:t xml:space="preserve"> </w:t>
            </w:r>
            <w:r w:rsidR="00986464">
              <w:rPr>
                <w:rFonts w:ascii="Arial" w:hAnsi="Arial" w:cs="Arial"/>
                <w:i/>
                <w:iCs/>
              </w:rPr>
              <w:t>The package price depend</w:t>
            </w:r>
            <w:r w:rsidR="009F39F2">
              <w:rPr>
                <w:rFonts w:ascii="Arial" w:hAnsi="Arial" w:cs="Arial"/>
                <w:i/>
                <w:iCs/>
              </w:rPr>
              <w:t>s</w:t>
            </w:r>
            <w:r w:rsidR="00986464">
              <w:rPr>
                <w:rFonts w:ascii="Arial" w:hAnsi="Arial" w:cs="Arial"/>
                <w:i/>
                <w:iCs/>
              </w:rPr>
              <w:t xml:space="preserve"> on the age of the child and the number of days needed</w:t>
            </w:r>
            <w:r w:rsidR="00D14608">
              <w:rPr>
                <w:rFonts w:ascii="Arial" w:hAnsi="Arial" w:cs="Arial"/>
                <w:i/>
                <w:iCs/>
              </w:rPr>
              <w:t xml:space="preserve"> each week</w:t>
            </w:r>
            <w:r w:rsidR="00547120">
              <w:rPr>
                <w:rFonts w:ascii="Arial" w:hAnsi="Arial" w:cs="Arial"/>
                <w:i/>
                <w:iCs/>
              </w:rPr>
              <w:t>.</w:t>
            </w:r>
          </w:p>
          <w:p w14:paraId="5485AA51" w14:textId="2EFD0BAF" w:rsidR="00033309" w:rsidRPr="00DA22AC" w:rsidRDefault="006B70EA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When a child is due to start, we email a full copy of the specific packages</w:t>
            </w:r>
            <w:r w:rsidR="00D83C32">
              <w:rPr>
                <w:rFonts w:ascii="Arial" w:hAnsi="Arial" w:cs="Arial"/>
                <w:i/>
                <w:iCs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which include the ‘funded only option’’ so parents can choose the best package for their needs.</w:t>
            </w:r>
          </w:p>
        </w:tc>
      </w:tr>
    </w:tbl>
    <w:p w14:paraId="46475D06" w14:textId="77777777" w:rsidR="00FD4323" w:rsidRPr="00DA22AC" w:rsidRDefault="00FD4323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4678"/>
        <w:gridCol w:w="3260"/>
      </w:tblGrid>
      <w:tr w:rsidR="001667CF" w:rsidRPr="00DA22AC" w14:paraId="2EF0EE46" w14:textId="77777777" w:rsidTr="00AD0666">
        <w:tc>
          <w:tcPr>
            <w:tcW w:w="9776" w:type="dxa"/>
            <w:gridSpan w:val="3"/>
            <w:shd w:val="clear" w:color="auto" w:fill="DAE9F7" w:themeFill="text2" w:themeFillTint="1A"/>
          </w:tcPr>
          <w:p w14:paraId="482AD9C3" w14:textId="5AB68D71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5 </w:t>
            </w:r>
            <w:r w:rsidR="005F309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3092">
              <w:rPr>
                <w:rFonts w:ascii="Arial" w:hAnsi="Arial" w:cs="Arial"/>
                <w:b/>
                <w:bCs/>
              </w:rPr>
              <w:t xml:space="preserve">Charges for </w:t>
            </w:r>
            <w:r w:rsidR="005F3092" w:rsidRPr="00DA22AC">
              <w:rPr>
                <w:rFonts w:ascii="Arial" w:hAnsi="Arial" w:cs="Arial"/>
                <w:b/>
                <w:bCs/>
              </w:rPr>
              <w:t>Meals &amp; Snacks</w:t>
            </w:r>
          </w:p>
        </w:tc>
      </w:tr>
      <w:tr w:rsidR="001667CF" w:rsidRPr="00DA22AC" w14:paraId="556B6608" w14:textId="77777777" w:rsidTr="00AD0666">
        <w:tc>
          <w:tcPr>
            <w:tcW w:w="1838" w:type="dxa"/>
            <w:shd w:val="clear" w:color="auto" w:fill="DAE9F7" w:themeFill="text2" w:themeFillTint="1A"/>
          </w:tcPr>
          <w:p w14:paraId="348743EB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4678" w:type="dxa"/>
            <w:shd w:val="clear" w:color="auto" w:fill="DAE9F7" w:themeFill="text2" w:themeFillTint="1A"/>
          </w:tcPr>
          <w:p w14:paraId="44455E18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3437A2C0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DCA0F02" w14:textId="77777777" w:rsidTr="00AD0666">
        <w:tc>
          <w:tcPr>
            <w:tcW w:w="1838" w:type="dxa"/>
          </w:tcPr>
          <w:p w14:paraId="204CD3D1" w14:textId="7D93ACE5" w:rsidR="001667CF" w:rsidRDefault="00934BB8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Meals</w:t>
            </w:r>
            <w:r w:rsidR="008360CA">
              <w:rPr>
                <w:rFonts w:ascii="Arial" w:hAnsi="Arial" w:cs="Arial"/>
                <w:i/>
                <w:iCs/>
              </w:rPr>
              <w:t xml:space="preserve">: </w:t>
            </w:r>
            <w:r w:rsidR="00572E55">
              <w:rPr>
                <w:rFonts w:ascii="Arial" w:hAnsi="Arial" w:cs="Arial"/>
                <w:i/>
                <w:iCs/>
              </w:rPr>
              <w:t>under 3’s</w:t>
            </w:r>
          </w:p>
          <w:p w14:paraId="59FB85C4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03784BF4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F62C0BD" w14:textId="317E8408" w:rsidR="00572E55" w:rsidRPr="00DA22AC" w:rsidRDefault="00572E55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Meals</w:t>
            </w:r>
            <w:r w:rsidR="008360CA">
              <w:rPr>
                <w:rFonts w:ascii="Arial" w:hAnsi="Arial" w:cs="Arial"/>
                <w:i/>
                <w:iCs/>
              </w:rPr>
              <w:t>:</w:t>
            </w:r>
            <w:r w:rsidR="00AD0666">
              <w:rPr>
                <w:rFonts w:ascii="Arial" w:hAnsi="Arial" w:cs="Arial"/>
                <w:i/>
                <w:iCs/>
              </w:rPr>
              <w:t xml:space="preserve"> </w:t>
            </w:r>
            <w:r w:rsidR="0064112B">
              <w:rPr>
                <w:rFonts w:ascii="Arial" w:hAnsi="Arial" w:cs="Arial"/>
                <w:i/>
                <w:iCs/>
              </w:rPr>
              <w:t>3-</w:t>
            </w:r>
            <w:r w:rsidR="00AD0666">
              <w:rPr>
                <w:rFonts w:ascii="Arial" w:hAnsi="Arial" w:cs="Arial"/>
                <w:i/>
                <w:iCs/>
              </w:rPr>
              <w:t>4yrs</w:t>
            </w:r>
          </w:p>
        </w:tc>
        <w:tc>
          <w:tcPr>
            <w:tcW w:w="4678" w:type="dxa"/>
          </w:tcPr>
          <w:p w14:paraId="6CA6A69B" w14:textId="7482CC7C" w:rsidR="001667CF" w:rsidRDefault="0006718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Breakfast and lunch</w:t>
            </w:r>
            <w:r w:rsidR="00202FF6">
              <w:rPr>
                <w:rFonts w:ascii="Arial" w:hAnsi="Arial" w:cs="Arial"/>
                <w:i/>
                <w:iCs/>
              </w:rPr>
              <w:t xml:space="preserve"> or snack and dinner</w:t>
            </w:r>
          </w:p>
          <w:p w14:paraId="0C8BAAD0" w14:textId="1AC41180" w:rsidR="00202FF6" w:rsidRDefault="00202FF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Breakfast, </w:t>
            </w:r>
            <w:r w:rsidR="0039673E">
              <w:rPr>
                <w:rFonts w:ascii="Arial" w:hAnsi="Arial" w:cs="Arial"/>
                <w:i/>
                <w:iCs/>
              </w:rPr>
              <w:t>l</w:t>
            </w:r>
            <w:r>
              <w:rPr>
                <w:rFonts w:ascii="Arial" w:hAnsi="Arial" w:cs="Arial"/>
                <w:i/>
                <w:iCs/>
              </w:rPr>
              <w:t>unch, snack and dinner</w:t>
            </w:r>
          </w:p>
          <w:p w14:paraId="7A82C2CD" w14:textId="77777777" w:rsidR="00572E55" w:rsidRDefault="00572E55" w:rsidP="009202D6">
            <w:pPr>
              <w:rPr>
                <w:rFonts w:ascii="Arial" w:hAnsi="Arial" w:cs="Arial"/>
                <w:i/>
                <w:iCs/>
              </w:rPr>
            </w:pPr>
          </w:p>
          <w:p w14:paraId="0EB70EA4" w14:textId="77777777" w:rsidR="00572E55" w:rsidRDefault="00572E55" w:rsidP="00572E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Breakfast and lunch or snack and dinner</w:t>
            </w:r>
          </w:p>
          <w:p w14:paraId="7050DC2D" w14:textId="04CFC371" w:rsidR="00572E55" w:rsidRDefault="00572E55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Breakfast, lunch, snack and dinner</w:t>
            </w:r>
          </w:p>
          <w:p w14:paraId="7D1D82CE" w14:textId="041F27BE" w:rsidR="00067186" w:rsidRPr="00DA22AC" w:rsidRDefault="00067186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260" w:type="dxa"/>
          </w:tcPr>
          <w:p w14:paraId="5E0BE36F" w14:textId="77777777" w:rsidR="001667CF" w:rsidRDefault="00033C8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£3.50 per session (half day)</w:t>
            </w:r>
          </w:p>
          <w:p w14:paraId="218D7ADD" w14:textId="77777777" w:rsidR="00732B7B" w:rsidRDefault="00732B7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£7.00 </w:t>
            </w:r>
            <w:r w:rsidR="00067186">
              <w:rPr>
                <w:rFonts w:ascii="Arial" w:hAnsi="Arial" w:cs="Arial"/>
                <w:i/>
                <w:iCs/>
              </w:rPr>
              <w:t xml:space="preserve">per day </w:t>
            </w:r>
          </w:p>
          <w:p w14:paraId="1DDE2942" w14:textId="77777777" w:rsidR="0064112B" w:rsidRDefault="0064112B" w:rsidP="009202D6">
            <w:pPr>
              <w:rPr>
                <w:rFonts w:ascii="Arial" w:hAnsi="Arial" w:cs="Arial"/>
                <w:i/>
                <w:iCs/>
              </w:rPr>
            </w:pPr>
          </w:p>
          <w:p w14:paraId="64741AB3" w14:textId="1364C639" w:rsidR="0064112B" w:rsidRDefault="0064112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£4.00 per session (half day</w:t>
            </w:r>
            <w:r w:rsidR="008360CA">
              <w:rPr>
                <w:rFonts w:ascii="Arial" w:hAnsi="Arial" w:cs="Arial"/>
                <w:i/>
                <w:iCs/>
              </w:rPr>
              <w:t>)</w:t>
            </w:r>
          </w:p>
          <w:p w14:paraId="7D6EC6B5" w14:textId="21213E6E" w:rsidR="0064112B" w:rsidRPr="00DA22AC" w:rsidRDefault="008360CA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£8.00 per day</w:t>
            </w:r>
          </w:p>
        </w:tc>
      </w:tr>
      <w:tr w:rsidR="001667CF" w:rsidRPr="00DA22AC" w14:paraId="5F68B61D" w14:textId="77777777" w:rsidTr="00AD0666">
        <w:tc>
          <w:tcPr>
            <w:tcW w:w="1838" w:type="dxa"/>
            <w:shd w:val="clear" w:color="auto" w:fill="DAE9F7" w:themeFill="text2" w:themeFillTint="1A"/>
          </w:tcPr>
          <w:p w14:paraId="5109A0F5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6BAE7FF0" w14:textId="2AF00048" w:rsidR="003F1455" w:rsidRPr="00094A53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38" w:type="dxa"/>
            <w:gridSpan w:val="2"/>
          </w:tcPr>
          <w:p w14:paraId="206F0D94" w14:textId="09D48EF4" w:rsidR="002860E0" w:rsidRPr="00094A53" w:rsidRDefault="00B70662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Parents that</w:t>
            </w:r>
            <w:r w:rsidR="00206FA9">
              <w:rPr>
                <w:rFonts w:ascii="Arial" w:hAnsi="Arial" w:cs="Arial"/>
                <w:i/>
                <w:iCs/>
              </w:rPr>
              <w:t xml:space="preserve"> want pack lunches must </w:t>
            </w:r>
            <w:r w:rsidR="006A0B8E">
              <w:rPr>
                <w:rFonts w:ascii="Arial" w:hAnsi="Arial" w:cs="Arial"/>
                <w:i/>
                <w:iCs/>
              </w:rPr>
              <w:t>provide all meals and snacks.</w:t>
            </w:r>
            <w:r w:rsidR="007A32BD">
              <w:rPr>
                <w:rFonts w:ascii="Arial" w:hAnsi="Arial" w:cs="Arial"/>
                <w:i/>
                <w:iCs/>
              </w:rPr>
              <w:t xml:space="preserve"> </w:t>
            </w:r>
            <w:r w:rsidR="00652475">
              <w:rPr>
                <w:rFonts w:ascii="Arial" w:hAnsi="Arial" w:cs="Arial"/>
                <w:i/>
                <w:iCs/>
              </w:rPr>
              <w:t xml:space="preserve">Food must come stored in an </w:t>
            </w:r>
            <w:r w:rsidR="00DE205B">
              <w:rPr>
                <w:rFonts w:ascii="Arial" w:hAnsi="Arial" w:cs="Arial"/>
                <w:i/>
                <w:iCs/>
              </w:rPr>
              <w:t>appropriately</w:t>
            </w:r>
            <w:r w:rsidR="00652475">
              <w:rPr>
                <w:rFonts w:ascii="Arial" w:hAnsi="Arial" w:cs="Arial"/>
                <w:i/>
                <w:iCs/>
              </w:rPr>
              <w:t xml:space="preserve"> sized lunch bag with ice packs and must be nutritious and balanced. Homemade food </w:t>
            </w:r>
            <w:r w:rsidR="00652475" w:rsidRPr="00C42BEF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must </w:t>
            </w:r>
            <w:r w:rsidR="00652475">
              <w:rPr>
                <w:rFonts w:ascii="Arial" w:hAnsi="Arial" w:cs="Arial"/>
                <w:i/>
                <w:iCs/>
              </w:rPr>
              <w:t xml:space="preserve">come with </w:t>
            </w:r>
            <w:r w:rsidR="00513D8E">
              <w:rPr>
                <w:rFonts w:ascii="Arial" w:hAnsi="Arial" w:cs="Arial"/>
                <w:i/>
                <w:iCs/>
              </w:rPr>
              <w:t>written i</w:t>
            </w:r>
            <w:r w:rsidR="00652475">
              <w:rPr>
                <w:rFonts w:ascii="Arial" w:hAnsi="Arial" w:cs="Arial"/>
                <w:i/>
                <w:iCs/>
              </w:rPr>
              <w:t xml:space="preserve">nformation </w:t>
            </w:r>
            <w:r w:rsidR="00663D0C">
              <w:rPr>
                <w:rFonts w:ascii="Arial" w:hAnsi="Arial" w:cs="Arial"/>
                <w:i/>
                <w:iCs/>
              </w:rPr>
              <w:t>as to</w:t>
            </w:r>
            <w:r w:rsidR="00652475">
              <w:rPr>
                <w:rFonts w:ascii="Arial" w:hAnsi="Arial" w:cs="Arial"/>
                <w:i/>
                <w:iCs/>
              </w:rPr>
              <w:t xml:space="preserve"> </w:t>
            </w:r>
            <w:r w:rsidR="00F114C6">
              <w:rPr>
                <w:rFonts w:ascii="Arial" w:hAnsi="Arial" w:cs="Arial"/>
                <w:i/>
                <w:iCs/>
              </w:rPr>
              <w:t>ALL</w:t>
            </w:r>
            <w:r w:rsidR="00652475">
              <w:rPr>
                <w:rFonts w:ascii="Arial" w:hAnsi="Arial" w:cs="Arial"/>
                <w:i/>
                <w:iCs/>
              </w:rPr>
              <w:t xml:space="preserve"> </w:t>
            </w:r>
            <w:r w:rsidR="00663D0C">
              <w:rPr>
                <w:rFonts w:ascii="Arial" w:hAnsi="Arial" w:cs="Arial"/>
                <w:i/>
                <w:iCs/>
              </w:rPr>
              <w:t xml:space="preserve">the </w:t>
            </w:r>
            <w:r w:rsidR="00652475">
              <w:rPr>
                <w:rFonts w:ascii="Arial" w:hAnsi="Arial" w:cs="Arial"/>
                <w:i/>
                <w:iCs/>
              </w:rPr>
              <w:t xml:space="preserve">ingredients </w:t>
            </w:r>
            <w:r w:rsidR="00513D8E">
              <w:rPr>
                <w:rFonts w:ascii="Arial" w:hAnsi="Arial" w:cs="Arial"/>
                <w:i/>
                <w:iCs/>
              </w:rPr>
              <w:t>within the meal</w:t>
            </w:r>
            <w:r w:rsidR="00B63DF6">
              <w:rPr>
                <w:rFonts w:ascii="Arial" w:hAnsi="Arial" w:cs="Arial"/>
                <w:i/>
                <w:iCs/>
              </w:rPr>
              <w:t>,</w:t>
            </w:r>
            <w:r w:rsidR="00513D8E">
              <w:rPr>
                <w:rFonts w:ascii="Arial" w:hAnsi="Arial" w:cs="Arial"/>
                <w:i/>
                <w:iCs/>
              </w:rPr>
              <w:t xml:space="preserve"> </w:t>
            </w:r>
            <w:r w:rsidR="00652475">
              <w:rPr>
                <w:rFonts w:ascii="Arial" w:hAnsi="Arial" w:cs="Arial"/>
                <w:i/>
                <w:iCs/>
              </w:rPr>
              <w:t>and can only be served chilled.</w:t>
            </w:r>
          </w:p>
        </w:tc>
      </w:tr>
    </w:tbl>
    <w:p w14:paraId="4F1F5E16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5103"/>
        <w:gridCol w:w="2977"/>
      </w:tblGrid>
      <w:tr w:rsidR="001667CF" w:rsidRPr="00DA22AC" w14:paraId="3FB73A3E" w14:textId="77777777" w:rsidTr="00AD0666">
        <w:tc>
          <w:tcPr>
            <w:tcW w:w="9776" w:type="dxa"/>
            <w:gridSpan w:val="3"/>
            <w:shd w:val="clear" w:color="auto" w:fill="DAE9F7" w:themeFill="text2" w:themeFillTint="1A"/>
          </w:tcPr>
          <w:p w14:paraId="01694CE2" w14:textId="2DABCB11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486A18">
              <w:rPr>
                <w:rFonts w:ascii="Arial" w:hAnsi="Arial" w:cs="Arial"/>
                <w:b/>
                <w:bCs/>
              </w:rPr>
              <w:t xml:space="preserve">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Non-Food Consumables</w:t>
            </w:r>
          </w:p>
        </w:tc>
      </w:tr>
      <w:tr w:rsidR="001667CF" w:rsidRPr="00DA22AC" w14:paraId="7CFD6706" w14:textId="77777777" w:rsidTr="00AD0666">
        <w:tc>
          <w:tcPr>
            <w:tcW w:w="1696" w:type="dxa"/>
            <w:shd w:val="clear" w:color="auto" w:fill="DAE9F7" w:themeFill="text2" w:themeFillTint="1A"/>
          </w:tcPr>
          <w:p w14:paraId="7342229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5103" w:type="dxa"/>
            <w:shd w:val="clear" w:color="auto" w:fill="DAE9F7" w:themeFill="text2" w:themeFillTint="1A"/>
          </w:tcPr>
          <w:p w14:paraId="4B358D10" w14:textId="77777777" w:rsidR="001667CF" w:rsidRPr="00DA22AC" w:rsidRDefault="001667CF" w:rsidP="00FB794E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977" w:type="dxa"/>
            <w:shd w:val="clear" w:color="auto" w:fill="DAE9F7" w:themeFill="text2" w:themeFillTint="1A"/>
          </w:tcPr>
          <w:p w14:paraId="60717E0B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7D00B8EF" w14:textId="77777777" w:rsidTr="00AD0666">
        <w:tc>
          <w:tcPr>
            <w:tcW w:w="1696" w:type="dxa"/>
          </w:tcPr>
          <w:p w14:paraId="2E8E86C4" w14:textId="329696C4" w:rsidR="00361ABA" w:rsidRPr="00DA22AC" w:rsidRDefault="007C43DE" w:rsidP="00D212F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Sun Cream</w:t>
            </w:r>
          </w:p>
        </w:tc>
        <w:tc>
          <w:tcPr>
            <w:tcW w:w="5103" w:type="dxa"/>
          </w:tcPr>
          <w:p w14:paraId="0F10DBB2" w14:textId="5B5A81AA" w:rsidR="00361ABA" w:rsidRPr="00DA22AC" w:rsidRDefault="006F7229" w:rsidP="00D212F2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2977" w:type="dxa"/>
          </w:tcPr>
          <w:p w14:paraId="6A7E804B" w14:textId="1987C34B" w:rsidR="001667CF" w:rsidRDefault="00D212F2" w:rsidP="00D212F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£5 per year</w:t>
            </w:r>
          </w:p>
          <w:p w14:paraId="14C8F8E2" w14:textId="0FED19AD" w:rsidR="00361ABA" w:rsidRPr="00DA22AC" w:rsidRDefault="00361ABA" w:rsidP="00D212F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C744EE" w14:textId="77777777" w:rsidTr="00AD0666">
        <w:tc>
          <w:tcPr>
            <w:tcW w:w="1696" w:type="dxa"/>
            <w:shd w:val="clear" w:color="auto" w:fill="DAE9F7" w:themeFill="text2" w:themeFillTint="1A"/>
          </w:tcPr>
          <w:p w14:paraId="759BA4DA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1FC3A9EE" w14:textId="53874958" w:rsidR="003F1455" w:rsidRPr="00094A53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080" w:type="dxa"/>
            <w:gridSpan w:val="2"/>
          </w:tcPr>
          <w:p w14:paraId="55D4F537" w14:textId="1921DB32" w:rsidR="00EA5DD2" w:rsidRDefault="00D212F2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Parents can provide their own suncream if </w:t>
            </w:r>
            <w:r w:rsidR="00FC3D70">
              <w:rPr>
                <w:rFonts w:ascii="Arial" w:hAnsi="Arial" w:cs="Arial"/>
                <w:i/>
                <w:iCs/>
              </w:rPr>
              <w:t>they do not want to purchase nursery’s hypoallergenic</w:t>
            </w:r>
            <w:r w:rsidR="00275409">
              <w:rPr>
                <w:rFonts w:ascii="Arial" w:hAnsi="Arial" w:cs="Arial"/>
                <w:i/>
                <w:iCs/>
              </w:rPr>
              <w:t xml:space="preserve"> </w:t>
            </w:r>
            <w:r w:rsidR="00B50D77">
              <w:rPr>
                <w:rFonts w:ascii="Arial" w:hAnsi="Arial" w:cs="Arial"/>
                <w:i/>
                <w:iCs/>
              </w:rPr>
              <w:t>5 star rated suncream.</w:t>
            </w:r>
          </w:p>
          <w:p w14:paraId="305AC1BD" w14:textId="49E37FF0" w:rsidR="00664F95" w:rsidRPr="00DA22AC" w:rsidRDefault="00664F95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All parents must provide nappies, baby wipes, </w:t>
            </w:r>
            <w:r w:rsidR="00EA5DD2">
              <w:rPr>
                <w:rFonts w:ascii="Arial" w:hAnsi="Arial" w:cs="Arial"/>
                <w:i/>
                <w:iCs/>
              </w:rPr>
              <w:t>nappy cream, formula milk</w:t>
            </w:r>
            <w:r w:rsidR="00032651">
              <w:rPr>
                <w:rFonts w:ascii="Arial" w:hAnsi="Arial" w:cs="Arial"/>
                <w:i/>
                <w:iCs/>
              </w:rPr>
              <w:t xml:space="preserve"> (</w:t>
            </w:r>
            <w:r w:rsidR="001E18F5">
              <w:rPr>
                <w:rFonts w:ascii="Arial" w:hAnsi="Arial" w:cs="Arial"/>
                <w:i/>
                <w:iCs/>
              </w:rPr>
              <w:t xml:space="preserve">and </w:t>
            </w:r>
            <w:r w:rsidR="00032651">
              <w:rPr>
                <w:rFonts w:ascii="Arial" w:hAnsi="Arial" w:cs="Arial"/>
                <w:i/>
                <w:iCs/>
              </w:rPr>
              <w:t xml:space="preserve">as and when needed, </w:t>
            </w:r>
            <w:r w:rsidR="001E18F5">
              <w:rPr>
                <w:rFonts w:ascii="Arial" w:hAnsi="Arial" w:cs="Arial"/>
                <w:i/>
                <w:iCs/>
              </w:rPr>
              <w:t>any medication</w:t>
            </w:r>
            <w:r w:rsidR="000C0805">
              <w:rPr>
                <w:rFonts w:ascii="Arial" w:hAnsi="Arial" w:cs="Arial"/>
                <w:i/>
                <w:iCs/>
              </w:rPr>
              <w:t xml:space="preserve"> </w:t>
            </w:r>
            <w:r w:rsidR="00647202">
              <w:rPr>
                <w:rFonts w:ascii="Arial" w:hAnsi="Arial" w:cs="Arial"/>
                <w:i/>
                <w:iCs/>
              </w:rPr>
              <w:t>for their child</w:t>
            </w:r>
            <w:r w:rsidR="00032651">
              <w:rPr>
                <w:rFonts w:ascii="Arial" w:hAnsi="Arial" w:cs="Arial"/>
                <w:i/>
                <w:iCs/>
              </w:rPr>
              <w:t>)</w:t>
            </w:r>
          </w:p>
        </w:tc>
      </w:tr>
    </w:tbl>
    <w:p w14:paraId="0BAC2D10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5103"/>
        <w:gridCol w:w="2977"/>
      </w:tblGrid>
      <w:tr w:rsidR="001667CF" w:rsidRPr="00DA22AC" w14:paraId="0ACE8EBC" w14:textId="77777777" w:rsidTr="00AD0666">
        <w:tc>
          <w:tcPr>
            <w:tcW w:w="9776" w:type="dxa"/>
            <w:gridSpan w:val="3"/>
            <w:shd w:val="clear" w:color="auto" w:fill="DAE9F7" w:themeFill="text2" w:themeFillTint="1A"/>
          </w:tcPr>
          <w:p w14:paraId="6749870B" w14:textId="4A5A3B78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7 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Extra Activities</w:t>
            </w:r>
          </w:p>
        </w:tc>
      </w:tr>
      <w:tr w:rsidR="001667CF" w:rsidRPr="00DA22AC" w14:paraId="3B3B8099" w14:textId="77777777" w:rsidTr="00AD0666">
        <w:tc>
          <w:tcPr>
            <w:tcW w:w="1696" w:type="dxa"/>
            <w:shd w:val="clear" w:color="auto" w:fill="DAE9F7" w:themeFill="text2" w:themeFillTint="1A"/>
          </w:tcPr>
          <w:p w14:paraId="31467EB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5103" w:type="dxa"/>
            <w:shd w:val="clear" w:color="auto" w:fill="DAE9F7" w:themeFill="text2" w:themeFillTint="1A"/>
          </w:tcPr>
          <w:p w14:paraId="78770F35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977" w:type="dxa"/>
            <w:shd w:val="clear" w:color="auto" w:fill="DAE9F7" w:themeFill="text2" w:themeFillTint="1A"/>
          </w:tcPr>
          <w:p w14:paraId="0A8F6C5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2B63C226" w14:textId="77777777" w:rsidTr="00AD0666">
        <w:tc>
          <w:tcPr>
            <w:tcW w:w="1696" w:type="dxa"/>
          </w:tcPr>
          <w:p w14:paraId="29B9491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  <w:r w:rsidRPr="00DA22AC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69E8BB09" w14:textId="18DA5818" w:rsidR="00361ABA" w:rsidRPr="00DA22AC" w:rsidRDefault="00361ABA" w:rsidP="009202D6">
            <w:pPr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5103" w:type="dxa"/>
          </w:tcPr>
          <w:p w14:paraId="0C0521C9" w14:textId="77777777" w:rsidR="001667CF" w:rsidRPr="00DA22AC" w:rsidRDefault="001667CF" w:rsidP="00361AB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977" w:type="dxa"/>
          </w:tcPr>
          <w:p w14:paraId="3BEDC322" w14:textId="0B724386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DABFE80" w14:textId="77777777" w:rsidTr="00AD0666">
        <w:tc>
          <w:tcPr>
            <w:tcW w:w="1696" w:type="dxa"/>
            <w:shd w:val="clear" w:color="auto" w:fill="DAE9F7" w:themeFill="text2" w:themeFillTint="1A"/>
          </w:tcPr>
          <w:p w14:paraId="597A6A8C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2D1BFAA1" w14:textId="572219C0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080" w:type="dxa"/>
            <w:gridSpan w:val="2"/>
          </w:tcPr>
          <w:p w14:paraId="256ACFA0" w14:textId="2DAC7470" w:rsidR="00DB6DE8" w:rsidRPr="00DA22AC" w:rsidRDefault="00207FE8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 w:rsidR="00364EAF">
              <w:rPr>
                <w:rFonts w:ascii="Arial" w:hAnsi="Arial" w:cs="Arial"/>
                <w:i/>
                <w:iCs/>
              </w:rPr>
              <w:t xml:space="preserve">arents </w:t>
            </w:r>
            <w:r w:rsidR="00DB1AAA">
              <w:rPr>
                <w:rFonts w:ascii="Arial" w:hAnsi="Arial" w:cs="Arial"/>
                <w:i/>
                <w:iCs/>
              </w:rPr>
              <w:t xml:space="preserve">will be contacted about any </w:t>
            </w:r>
            <w:r w:rsidR="00222E61">
              <w:rPr>
                <w:rFonts w:ascii="Arial" w:hAnsi="Arial" w:cs="Arial"/>
                <w:i/>
                <w:iCs/>
              </w:rPr>
              <w:t xml:space="preserve">potential </w:t>
            </w:r>
            <w:r w:rsidR="00DB1AAA">
              <w:rPr>
                <w:rFonts w:ascii="Arial" w:hAnsi="Arial" w:cs="Arial"/>
                <w:i/>
                <w:iCs/>
              </w:rPr>
              <w:t xml:space="preserve">trips or extra activities e.g., Pre-school canal cruise etc, to advise of the </w:t>
            </w:r>
            <w:r w:rsidR="00570C68">
              <w:rPr>
                <w:rFonts w:ascii="Arial" w:hAnsi="Arial" w:cs="Arial"/>
                <w:i/>
                <w:iCs/>
              </w:rPr>
              <w:t>identified</w:t>
            </w:r>
            <w:r w:rsidR="006820BD">
              <w:rPr>
                <w:rFonts w:ascii="Arial" w:hAnsi="Arial" w:cs="Arial"/>
                <w:i/>
                <w:iCs/>
              </w:rPr>
              <w:t xml:space="preserve"> cost</w:t>
            </w:r>
            <w:r w:rsidR="00C01D0A">
              <w:rPr>
                <w:rFonts w:ascii="Arial" w:hAnsi="Arial" w:cs="Arial"/>
                <w:i/>
                <w:iCs/>
              </w:rPr>
              <w:t>,</w:t>
            </w:r>
            <w:r w:rsidR="00DB1AAA">
              <w:rPr>
                <w:rFonts w:ascii="Arial" w:hAnsi="Arial" w:cs="Arial"/>
                <w:i/>
                <w:iCs/>
              </w:rPr>
              <w:t xml:space="preserve"> and to see if they wish </w:t>
            </w:r>
            <w:r w:rsidR="00222E61">
              <w:rPr>
                <w:rFonts w:ascii="Arial" w:hAnsi="Arial" w:cs="Arial"/>
                <w:i/>
                <w:iCs/>
              </w:rPr>
              <w:t>for their child to attend the chargeable session.</w:t>
            </w:r>
          </w:p>
        </w:tc>
      </w:tr>
    </w:tbl>
    <w:p w14:paraId="1A4F3205" w14:textId="77777777" w:rsidR="001667CF" w:rsidRPr="00DA22AC" w:rsidRDefault="001667CF" w:rsidP="001667CF">
      <w:pPr>
        <w:rPr>
          <w:rFonts w:ascii="Arial" w:hAnsi="Arial" w:cs="Arial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667CF" w:rsidRPr="00DA22AC" w14:paraId="587D231D" w14:textId="77777777" w:rsidTr="00AD0666">
        <w:tc>
          <w:tcPr>
            <w:tcW w:w="9776" w:type="dxa"/>
            <w:shd w:val="clear" w:color="auto" w:fill="DAE9F7" w:themeFill="text2" w:themeFillTint="1A"/>
          </w:tcPr>
          <w:p w14:paraId="15F44EBB" w14:textId="31470E8B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8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 w:rsidR="003327FA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2AC">
              <w:rPr>
                <w:rFonts w:ascii="Arial" w:hAnsi="Arial" w:cs="Arial"/>
                <w:b/>
                <w:bCs/>
              </w:rPr>
              <w:t>Opt</w:t>
            </w:r>
            <w:r w:rsidR="003327FA">
              <w:rPr>
                <w:rFonts w:ascii="Arial" w:hAnsi="Arial" w:cs="Arial"/>
                <w:b/>
                <w:bCs/>
              </w:rPr>
              <w:t>-</w:t>
            </w:r>
            <w:r w:rsidR="006D2410">
              <w:rPr>
                <w:rFonts w:ascii="Arial" w:hAnsi="Arial" w:cs="Arial"/>
                <w:b/>
                <w:bCs/>
              </w:rPr>
              <w:t>in-</w:t>
            </w:r>
            <w:r w:rsidR="006B63F4">
              <w:rPr>
                <w:rFonts w:ascii="Arial" w:hAnsi="Arial" w:cs="Arial"/>
                <w:b/>
                <w:bCs/>
              </w:rPr>
              <w:t>O</w:t>
            </w:r>
            <w:r w:rsidRPr="00DA22AC">
              <w:rPr>
                <w:rFonts w:ascii="Arial" w:hAnsi="Arial" w:cs="Arial"/>
                <w:b/>
                <w:bCs/>
              </w:rPr>
              <w:t>ut Policy</w:t>
            </w:r>
            <w:r w:rsidR="003327F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59E08EBD" w14:textId="77777777" w:rsidTr="00AD0666">
        <w:tc>
          <w:tcPr>
            <w:tcW w:w="9776" w:type="dxa"/>
          </w:tcPr>
          <w:p w14:paraId="2ED89A0E" w14:textId="5E8760CD" w:rsidR="001667CF" w:rsidRDefault="006B539D" w:rsidP="00BA774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Should a parent wish to </w:t>
            </w:r>
            <w:r w:rsidR="0081393E">
              <w:rPr>
                <w:rFonts w:ascii="Arial" w:hAnsi="Arial" w:cs="Arial"/>
                <w:i/>
                <w:iCs/>
              </w:rPr>
              <w:t>‘opt in’</w:t>
            </w:r>
            <w:r>
              <w:rPr>
                <w:rFonts w:ascii="Arial" w:hAnsi="Arial" w:cs="Arial"/>
                <w:i/>
                <w:iCs/>
              </w:rPr>
              <w:t xml:space="preserve"> from a ‘free offer’ to a purchased package, meaning all meals snacks and other detailed consumables are provided,</w:t>
            </w:r>
            <w:r w:rsidR="006A0B8E">
              <w:rPr>
                <w:rFonts w:ascii="Arial" w:hAnsi="Arial" w:cs="Arial"/>
                <w:i/>
                <w:iCs/>
              </w:rPr>
              <w:t xml:space="preserve"> as well as attending for additional unfunded time,</w:t>
            </w:r>
            <w:r>
              <w:rPr>
                <w:rFonts w:ascii="Arial" w:hAnsi="Arial" w:cs="Arial"/>
                <w:i/>
                <w:iCs/>
              </w:rPr>
              <w:t xml:space="preserve"> this can take place immediately, </w:t>
            </w:r>
            <w:r w:rsidR="006A0B8E">
              <w:rPr>
                <w:rFonts w:ascii="Arial" w:hAnsi="Arial" w:cs="Arial"/>
                <w:i/>
                <w:iCs/>
              </w:rPr>
              <w:t xml:space="preserve">(or as soon as reasonably practical) </w:t>
            </w:r>
            <w:r>
              <w:rPr>
                <w:rFonts w:ascii="Arial" w:hAnsi="Arial" w:cs="Arial"/>
                <w:i/>
                <w:iCs/>
              </w:rPr>
              <w:t xml:space="preserve">once an email has been received </w:t>
            </w:r>
            <w:r w:rsidR="006A0B8E">
              <w:rPr>
                <w:rFonts w:ascii="Arial" w:hAnsi="Arial" w:cs="Arial"/>
                <w:i/>
                <w:iCs/>
              </w:rPr>
              <w:t>to confirm the wish to change.</w:t>
            </w:r>
          </w:p>
          <w:p w14:paraId="7F566434" w14:textId="77777777" w:rsidR="0081393E" w:rsidRDefault="0081393E" w:rsidP="00BA7741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7AB3AC29" w14:textId="4099139E" w:rsidR="00207FE8" w:rsidRPr="00DA22AC" w:rsidRDefault="0081393E" w:rsidP="00BA774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Should a parent wish to ‘opt out’ from a purchased package to a ‘free offer</w:t>
            </w:r>
            <w:r w:rsidR="00291C15">
              <w:rPr>
                <w:rFonts w:ascii="Arial" w:hAnsi="Arial" w:cs="Arial"/>
                <w:i/>
                <w:iCs/>
              </w:rPr>
              <w:t>’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="008E37C3">
              <w:rPr>
                <w:rFonts w:ascii="Arial" w:hAnsi="Arial" w:cs="Arial"/>
                <w:i/>
                <w:iCs/>
              </w:rPr>
              <w:t>then they must email, giving the necessary 4</w:t>
            </w:r>
            <w:r w:rsidR="00193F70">
              <w:rPr>
                <w:rFonts w:ascii="Arial" w:hAnsi="Arial" w:cs="Arial"/>
                <w:i/>
                <w:iCs/>
              </w:rPr>
              <w:t>-</w:t>
            </w:r>
            <w:r w:rsidR="008E37C3">
              <w:rPr>
                <w:rFonts w:ascii="Arial" w:hAnsi="Arial" w:cs="Arial"/>
                <w:i/>
                <w:iCs/>
              </w:rPr>
              <w:t xml:space="preserve">week notice. </w:t>
            </w:r>
            <w:r w:rsidR="00CE1CF3">
              <w:rPr>
                <w:rFonts w:ascii="Arial" w:hAnsi="Arial" w:cs="Arial"/>
                <w:i/>
                <w:iCs/>
              </w:rPr>
              <w:t>W</w:t>
            </w:r>
            <w:r w:rsidR="00291C15">
              <w:rPr>
                <w:rFonts w:ascii="Arial" w:hAnsi="Arial" w:cs="Arial"/>
                <w:i/>
                <w:iCs/>
              </w:rPr>
              <w:t>e will</w:t>
            </w:r>
            <w:r w:rsidR="00CE1CF3">
              <w:rPr>
                <w:rFonts w:ascii="Arial" w:hAnsi="Arial" w:cs="Arial"/>
                <w:i/>
                <w:iCs/>
              </w:rPr>
              <w:t xml:space="preserve"> </w:t>
            </w:r>
            <w:r w:rsidR="00AA64F4">
              <w:rPr>
                <w:rFonts w:ascii="Arial" w:hAnsi="Arial" w:cs="Arial"/>
                <w:i/>
                <w:iCs/>
              </w:rPr>
              <w:t xml:space="preserve">ensure </w:t>
            </w:r>
            <w:r w:rsidR="001375F8">
              <w:rPr>
                <w:rFonts w:ascii="Arial" w:hAnsi="Arial" w:cs="Arial"/>
                <w:i/>
                <w:iCs/>
              </w:rPr>
              <w:t xml:space="preserve">a signed pack lunch policy is </w:t>
            </w:r>
            <w:r w:rsidR="00CE1CF3">
              <w:rPr>
                <w:rFonts w:ascii="Arial" w:hAnsi="Arial" w:cs="Arial"/>
                <w:i/>
                <w:iCs/>
              </w:rPr>
              <w:t xml:space="preserve">then </w:t>
            </w:r>
            <w:r w:rsidR="001375F8">
              <w:rPr>
                <w:rFonts w:ascii="Arial" w:hAnsi="Arial" w:cs="Arial"/>
                <w:i/>
                <w:iCs/>
              </w:rPr>
              <w:t>in place ready for funded only hours to commence</w:t>
            </w:r>
            <w:r w:rsidR="006B21CD">
              <w:rPr>
                <w:rFonts w:ascii="Arial" w:hAnsi="Arial" w:cs="Arial"/>
                <w:i/>
                <w:iCs/>
              </w:rPr>
              <w:t>,</w:t>
            </w:r>
            <w:r w:rsidR="007455CD">
              <w:rPr>
                <w:rFonts w:ascii="Arial" w:hAnsi="Arial" w:cs="Arial"/>
                <w:i/>
                <w:iCs/>
              </w:rPr>
              <w:t xml:space="preserve"> once the notice period has ended.</w:t>
            </w:r>
          </w:p>
        </w:tc>
      </w:tr>
    </w:tbl>
    <w:p w14:paraId="6747B6E3" w14:textId="77777777" w:rsidR="001667CF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67CF" w14:paraId="066D99AB" w14:textId="77777777" w:rsidTr="00AD0666">
        <w:tc>
          <w:tcPr>
            <w:tcW w:w="9781" w:type="dxa"/>
            <w:shd w:val="clear" w:color="auto" w:fill="DAE9F7" w:themeFill="text2" w:themeFillTint="1A"/>
          </w:tcPr>
          <w:p w14:paraId="534ED349" w14:textId="3F582532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193F70">
              <w:rPr>
                <w:rFonts w:ascii="Arial" w:hAnsi="Arial" w:cs="Arial"/>
                <w:b/>
                <w:bCs/>
              </w:rPr>
              <w:t>9</w:t>
            </w:r>
            <w:r w:rsidRPr="00DA22AC">
              <w:rPr>
                <w:rFonts w:ascii="Arial" w:hAnsi="Arial" w:cs="Arial"/>
                <w:b/>
                <w:bCs/>
              </w:rPr>
              <w:t xml:space="preserve"> – Tax Free Childcare</w:t>
            </w:r>
          </w:p>
          <w:p w14:paraId="120C8C43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14:paraId="7EC5F0B3" w14:textId="77777777" w:rsidTr="00AD0666">
        <w:tc>
          <w:tcPr>
            <w:tcW w:w="9781" w:type="dxa"/>
          </w:tcPr>
          <w:p w14:paraId="58EC5D58" w14:textId="2D951DEA" w:rsidR="006D2410" w:rsidRPr="00CB4B4F" w:rsidRDefault="006A0B8E" w:rsidP="003F14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Parents need to make us aware of their child’s </w:t>
            </w:r>
            <w:r w:rsidR="00C919F9">
              <w:rPr>
                <w:rFonts w:ascii="Arial" w:hAnsi="Arial" w:cs="Arial"/>
                <w:i/>
                <w:iCs/>
              </w:rPr>
              <w:t xml:space="preserve">unique </w:t>
            </w:r>
            <w:r>
              <w:rPr>
                <w:rFonts w:ascii="Arial" w:hAnsi="Arial" w:cs="Arial"/>
                <w:i/>
                <w:iCs/>
              </w:rPr>
              <w:t>TFC account number</w:t>
            </w:r>
            <w:r w:rsidR="00CE1CF3">
              <w:rPr>
                <w:rFonts w:ascii="Arial" w:hAnsi="Arial" w:cs="Arial"/>
                <w:i/>
                <w:iCs/>
              </w:rPr>
              <w:t xml:space="preserve"> so</w:t>
            </w:r>
            <w:r>
              <w:rPr>
                <w:rFonts w:ascii="Arial" w:hAnsi="Arial" w:cs="Arial"/>
                <w:i/>
                <w:iCs/>
              </w:rPr>
              <w:t xml:space="preserve"> we can reconcile any </w:t>
            </w:r>
            <w:r w:rsidR="00D6740B">
              <w:rPr>
                <w:rFonts w:ascii="Arial" w:hAnsi="Arial" w:cs="Arial"/>
                <w:i/>
                <w:iCs/>
              </w:rPr>
              <w:t>payments</w:t>
            </w:r>
            <w:r w:rsidR="00C919F9">
              <w:rPr>
                <w:rFonts w:ascii="Arial" w:hAnsi="Arial" w:cs="Arial"/>
                <w:i/>
                <w:iCs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 xml:space="preserve">as and when </w:t>
            </w:r>
            <w:r w:rsidR="00C919F9">
              <w:rPr>
                <w:rFonts w:ascii="Arial" w:hAnsi="Arial" w:cs="Arial"/>
                <w:i/>
                <w:iCs/>
              </w:rPr>
              <w:t>they</w:t>
            </w:r>
            <w:r>
              <w:rPr>
                <w:rFonts w:ascii="Arial" w:hAnsi="Arial" w:cs="Arial"/>
                <w:i/>
                <w:iCs/>
              </w:rPr>
              <w:t xml:space="preserve"> instruct payment</w:t>
            </w:r>
            <w:r w:rsidR="00024E47">
              <w:rPr>
                <w:rFonts w:ascii="Arial" w:hAnsi="Arial" w:cs="Arial"/>
                <w:i/>
                <w:iCs/>
              </w:rPr>
              <w:t>s</w:t>
            </w:r>
            <w:r>
              <w:rPr>
                <w:rFonts w:ascii="Arial" w:hAnsi="Arial" w:cs="Arial"/>
                <w:i/>
                <w:iCs/>
              </w:rPr>
              <w:t xml:space="preserve"> to come</w:t>
            </w:r>
            <w:r w:rsidR="00D14608">
              <w:rPr>
                <w:rFonts w:ascii="Arial" w:hAnsi="Arial" w:cs="Arial"/>
                <w:i/>
                <w:iCs/>
              </w:rPr>
              <w:t xml:space="preserve"> to us.</w:t>
            </w:r>
          </w:p>
        </w:tc>
      </w:tr>
    </w:tbl>
    <w:p w14:paraId="67661206" w14:textId="77777777" w:rsidR="00C6126D" w:rsidRDefault="00C6126D" w:rsidP="00317F71"/>
    <w:sectPr w:rsidR="00C6126D" w:rsidSect="009F59D1">
      <w:pgSz w:w="11906" w:h="16838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BA6"/>
    <w:multiLevelType w:val="multilevel"/>
    <w:tmpl w:val="E1F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79D7"/>
    <w:multiLevelType w:val="hybridMultilevel"/>
    <w:tmpl w:val="112A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F2F"/>
    <w:multiLevelType w:val="hybridMultilevel"/>
    <w:tmpl w:val="8132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094"/>
    <w:multiLevelType w:val="hybridMultilevel"/>
    <w:tmpl w:val="CD1C4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64996"/>
    <w:multiLevelType w:val="multilevel"/>
    <w:tmpl w:val="7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465585">
    <w:abstractNumId w:val="1"/>
  </w:num>
  <w:num w:numId="2" w16cid:durableId="1504930461">
    <w:abstractNumId w:val="2"/>
  </w:num>
  <w:num w:numId="3" w16cid:durableId="864517217">
    <w:abstractNumId w:val="3"/>
  </w:num>
  <w:num w:numId="4" w16cid:durableId="1392385354">
    <w:abstractNumId w:val="0"/>
  </w:num>
  <w:num w:numId="5" w16cid:durableId="16046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CF"/>
    <w:rsid w:val="00014D7C"/>
    <w:rsid w:val="00015437"/>
    <w:rsid w:val="00024E47"/>
    <w:rsid w:val="00032651"/>
    <w:rsid w:val="00033309"/>
    <w:rsid w:val="00033AFE"/>
    <w:rsid w:val="00033C86"/>
    <w:rsid w:val="00036578"/>
    <w:rsid w:val="0004015F"/>
    <w:rsid w:val="00044798"/>
    <w:rsid w:val="00056A16"/>
    <w:rsid w:val="00057E1D"/>
    <w:rsid w:val="00060E35"/>
    <w:rsid w:val="00061391"/>
    <w:rsid w:val="00067186"/>
    <w:rsid w:val="00082FB2"/>
    <w:rsid w:val="00086AE2"/>
    <w:rsid w:val="0009714D"/>
    <w:rsid w:val="000A1990"/>
    <w:rsid w:val="000B01CD"/>
    <w:rsid w:val="000C0805"/>
    <w:rsid w:val="000C319F"/>
    <w:rsid w:val="000C5B93"/>
    <w:rsid w:val="000F3D67"/>
    <w:rsid w:val="00113D8A"/>
    <w:rsid w:val="001240DA"/>
    <w:rsid w:val="001375F8"/>
    <w:rsid w:val="00146EC5"/>
    <w:rsid w:val="001648A5"/>
    <w:rsid w:val="001667CF"/>
    <w:rsid w:val="00167B04"/>
    <w:rsid w:val="00167BF5"/>
    <w:rsid w:val="00181D07"/>
    <w:rsid w:val="001841C8"/>
    <w:rsid w:val="001924E9"/>
    <w:rsid w:val="00193F70"/>
    <w:rsid w:val="001B7803"/>
    <w:rsid w:val="001C13BE"/>
    <w:rsid w:val="001C3C9C"/>
    <w:rsid w:val="001E0C1E"/>
    <w:rsid w:val="001E18F5"/>
    <w:rsid w:val="001F563D"/>
    <w:rsid w:val="001F6162"/>
    <w:rsid w:val="0020055F"/>
    <w:rsid w:val="0020077B"/>
    <w:rsid w:val="00202FF6"/>
    <w:rsid w:val="00206FA9"/>
    <w:rsid w:val="00207FE8"/>
    <w:rsid w:val="002136AC"/>
    <w:rsid w:val="00222E61"/>
    <w:rsid w:val="0024792A"/>
    <w:rsid w:val="0025471A"/>
    <w:rsid w:val="00264C5C"/>
    <w:rsid w:val="00275409"/>
    <w:rsid w:val="002860E0"/>
    <w:rsid w:val="00291C15"/>
    <w:rsid w:val="002920C8"/>
    <w:rsid w:val="00293162"/>
    <w:rsid w:val="002B2999"/>
    <w:rsid w:val="002B78C2"/>
    <w:rsid w:val="002C6C0F"/>
    <w:rsid w:val="002D17FF"/>
    <w:rsid w:val="002F6545"/>
    <w:rsid w:val="00302545"/>
    <w:rsid w:val="00304B2D"/>
    <w:rsid w:val="00311001"/>
    <w:rsid w:val="00316932"/>
    <w:rsid w:val="00317F71"/>
    <w:rsid w:val="003327FA"/>
    <w:rsid w:val="00335CA6"/>
    <w:rsid w:val="00346796"/>
    <w:rsid w:val="00361ABA"/>
    <w:rsid w:val="00364EAF"/>
    <w:rsid w:val="00373609"/>
    <w:rsid w:val="003749DE"/>
    <w:rsid w:val="0039673E"/>
    <w:rsid w:val="003B25FE"/>
    <w:rsid w:val="003B6DD0"/>
    <w:rsid w:val="003C579A"/>
    <w:rsid w:val="003D1169"/>
    <w:rsid w:val="003D3251"/>
    <w:rsid w:val="003D5392"/>
    <w:rsid w:val="003E7413"/>
    <w:rsid w:val="003F1455"/>
    <w:rsid w:val="00402D15"/>
    <w:rsid w:val="00420780"/>
    <w:rsid w:val="004429AF"/>
    <w:rsid w:val="004439E0"/>
    <w:rsid w:val="0045496C"/>
    <w:rsid w:val="00473DFB"/>
    <w:rsid w:val="00485544"/>
    <w:rsid w:val="00485587"/>
    <w:rsid w:val="00486A18"/>
    <w:rsid w:val="004A28C6"/>
    <w:rsid w:val="004B2091"/>
    <w:rsid w:val="004B6A7E"/>
    <w:rsid w:val="004D2EB4"/>
    <w:rsid w:val="004D424E"/>
    <w:rsid w:val="004D6A73"/>
    <w:rsid w:val="004E42CD"/>
    <w:rsid w:val="004F6F1D"/>
    <w:rsid w:val="00502B67"/>
    <w:rsid w:val="00513D8E"/>
    <w:rsid w:val="005306CB"/>
    <w:rsid w:val="00534512"/>
    <w:rsid w:val="00547120"/>
    <w:rsid w:val="00564AD5"/>
    <w:rsid w:val="0056776C"/>
    <w:rsid w:val="00570C68"/>
    <w:rsid w:val="00572E55"/>
    <w:rsid w:val="00576F31"/>
    <w:rsid w:val="00583E2A"/>
    <w:rsid w:val="005911EE"/>
    <w:rsid w:val="005962FB"/>
    <w:rsid w:val="005A13E1"/>
    <w:rsid w:val="005A31A9"/>
    <w:rsid w:val="005B0E17"/>
    <w:rsid w:val="005C5A16"/>
    <w:rsid w:val="005F3092"/>
    <w:rsid w:val="005F363A"/>
    <w:rsid w:val="006028F6"/>
    <w:rsid w:val="00607430"/>
    <w:rsid w:val="006074A2"/>
    <w:rsid w:val="0061102F"/>
    <w:rsid w:val="0064112B"/>
    <w:rsid w:val="00647202"/>
    <w:rsid w:val="006520A9"/>
    <w:rsid w:val="00652475"/>
    <w:rsid w:val="00661B10"/>
    <w:rsid w:val="00663D0C"/>
    <w:rsid w:val="00664F95"/>
    <w:rsid w:val="00675407"/>
    <w:rsid w:val="006820BD"/>
    <w:rsid w:val="006A0B8E"/>
    <w:rsid w:val="006B21CD"/>
    <w:rsid w:val="006B45CE"/>
    <w:rsid w:val="006B539D"/>
    <w:rsid w:val="006B63F4"/>
    <w:rsid w:val="006B70EA"/>
    <w:rsid w:val="006B741F"/>
    <w:rsid w:val="006B78F4"/>
    <w:rsid w:val="006C6500"/>
    <w:rsid w:val="006D2410"/>
    <w:rsid w:val="006D5378"/>
    <w:rsid w:val="006F69FE"/>
    <w:rsid w:val="006F7229"/>
    <w:rsid w:val="00700AC0"/>
    <w:rsid w:val="007017B7"/>
    <w:rsid w:val="00712044"/>
    <w:rsid w:val="0072214D"/>
    <w:rsid w:val="00732B7B"/>
    <w:rsid w:val="00744454"/>
    <w:rsid w:val="00744C17"/>
    <w:rsid w:val="007455CD"/>
    <w:rsid w:val="00774F8F"/>
    <w:rsid w:val="00777B17"/>
    <w:rsid w:val="007A05D6"/>
    <w:rsid w:val="007A1C18"/>
    <w:rsid w:val="007A32BD"/>
    <w:rsid w:val="007A36AB"/>
    <w:rsid w:val="007B0546"/>
    <w:rsid w:val="007B61FA"/>
    <w:rsid w:val="007C43DE"/>
    <w:rsid w:val="007D0DD7"/>
    <w:rsid w:val="007D599C"/>
    <w:rsid w:val="007E73E4"/>
    <w:rsid w:val="008003EF"/>
    <w:rsid w:val="00800A96"/>
    <w:rsid w:val="00807830"/>
    <w:rsid w:val="00812ABA"/>
    <w:rsid w:val="0081393E"/>
    <w:rsid w:val="0081718B"/>
    <w:rsid w:val="008207AE"/>
    <w:rsid w:val="0082461F"/>
    <w:rsid w:val="00827F09"/>
    <w:rsid w:val="008360CA"/>
    <w:rsid w:val="008461D3"/>
    <w:rsid w:val="0085103D"/>
    <w:rsid w:val="00854E94"/>
    <w:rsid w:val="008555F9"/>
    <w:rsid w:val="008609AB"/>
    <w:rsid w:val="00864CEB"/>
    <w:rsid w:val="00866D69"/>
    <w:rsid w:val="008672F8"/>
    <w:rsid w:val="0089087B"/>
    <w:rsid w:val="008E37C3"/>
    <w:rsid w:val="008F0AB4"/>
    <w:rsid w:val="00906637"/>
    <w:rsid w:val="00927929"/>
    <w:rsid w:val="00934BB8"/>
    <w:rsid w:val="009447C4"/>
    <w:rsid w:val="00956BA6"/>
    <w:rsid w:val="00986464"/>
    <w:rsid w:val="0099308C"/>
    <w:rsid w:val="0099733A"/>
    <w:rsid w:val="009B15B7"/>
    <w:rsid w:val="009C7B6E"/>
    <w:rsid w:val="009D6332"/>
    <w:rsid w:val="009E781F"/>
    <w:rsid w:val="009F39F2"/>
    <w:rsid w:val="009F59D1"/>
    <w:rsid w:val="00A03E92"/>
    <w:rsid w:val="00A17927"/>
    <w:rsid w:val="00A17C82"/>
    <w:rsid w:val="00A2224F"/>
    <w:rsid w:val="00A3209E"/>
    <w:rsid w:val="00A44B55"/>
    <w:rsid w:val="00A46488"/>
    <w:rsid w:val="00A53CDA"/>
    <w:rsid w:val="00A5577C"/>
    <w:rsid w:val="00A60806"/>
    <w:rsid w:val="00A67A99"/>
    <w:rsid w:val="00A72128"/>
    <w:rsid w:val="00A87FDA"/>
    <w:rsid w:val="00A939C0"/>
    <w:rsid w:val="00AA4C6A"/>
    <w:rsid w:val="00AA64F4"/>
    <w:rsid w:val="00AB0526"/>
    <w:rsid w:val="00AB1D16"/>
    <w:rsid w:val="00AB20B6"/>
    <w:rsid w:val="00AD0666"/>
    <w:rsid w:val="00AE3652"/>
    <w:rsid w:val="00AE6C9F"/>
    <w:rsid w:val="00AF43BE"/>
    <w:rsid w:val="00B26EA9"/>
    <w:rsid w:val="00B50D77"/>
    <w:rsid w:val="00B5183C"/>
    <w:rsid w:val="00B614F8"/>
    <w:rsid w:val="00B63DF6"/>
    <w:rsid w:val="00B70662"/>
    <w:rsid w:val="00B7383B"/>
    <w:rsid w:val="00B762C0"/>
    <w:rsid w:val="00B840F5"/>
    <w:rsid w:val="00B95B36"/>
    <w:rsid w:val="00BA7741"/>
    <w:rsid w:val="00BC6D48"/>
    <w:rsid w:val="00BE32A2"/>
    <w:rsid w:val="00BE5994"/>
    <w:rsid w:val="00BE5DC3"/>
    <w:rsid w:val="00BE70EB"/>
    <w:rsid w:val="00C01D0A"/>
    <w:rsid w:val="00C04A83"/>
    <w:rsid w:val="00C04CCF"/>
    <w:rsid w:val="00C10684"/>
    <w:rsid w:val="00C12DA5"/>
    <w:rsid w:val="00C42BEF"/>
    <w:rsid w:val="00C436D8"/>
    <w:rsid w:val="00C53798"/>
    <w:rsid w:val="00C55341"/>
    <w:rsid w:val="00C56556"/>
    <w:rsid w:val="00C6126D"/>
    <w:rsid w:val="00C7483C"/>
    <w:rsid w:val="00C76840"/>
    <w:rsid w:val="00C871F8"/>
    <w:rsid w:val="00C919F9"/>
    <w:rsid w:val="00CA0851"/>
    <w:rsid w:val="00CA119D"/>
    <w:rsid w:val="00CB0A8A"/>
    <w:rsid w:val="00CE1CF3"/>
    <w:rsid w:val="00CF15EA"/>
    <w:rsid w:val="00D05F72"/>
    <w:rsid w:val="00D14608"/>
    <w:rsid w:val="00D15592"/>
    <w:rsid w:val="00D212F2"/>
    <w:rsid w:val="00D23D56"/>
    <w:rsid w:val="00D30108"/>
    <w:rsid w:val="00D34030"/>
    <w:rsid w:val="00D51102"/>
    <w:rsid w:val="00D6740B"/>
    <w:rsid w:val="00D761B3"/>
    <w:rsid w:val="00D80E16"/>
    <w:rsid w:val="00D83C32"/>
    <w:rsid w:val="00D91C3E"/>
    <w:rsid w:val="00DA09FC"/>
    <w:rsid w:val="00DB1AAA"/>
    <w:rsid w:val="00DB66D7"/>
    <w:rsid w:val="00DB6DE8"/>
    <w:rsid w:val="00DD6EC1"/>
    <w:rsid w:val="00DE1B92"/>
    <w:rsid w:val="00DE205B"/>
    <w:rsid w:val="00DE7EDA"/>
    <w:rsid w:val="00DF485E"/>
    <w:rsid w:val="00E45383"/>
    <w:rsid w:val="00E74D4C"/>
    <w:rsid w:val="00E752E0"/>
    <w:rsid w:val="00E846BB"/>
    <w:rsid w:val="00E86ADB"/>
    <w:rsid w:val="00E9413D"/>
    <w:rsid w:val="00E95CBA"/>
    <w:rsid w:val="00EA2D57"/>
    <w:rsid w:val="00EA4889"/>
    <w:rsid w:val="00EA5DD2"/>
    <w:rsid w:val="00EC6418"/>
    <w:rsid w:val="00ED1358"/>
    <w:rsid w:val="00EE06FD"/>
    <w:rsid w:val="00EE2215"/>
    <w:rsid w:val="00EE3E15"/>
    <w:rsid w:val="00EE7543"/>
    <w:rsid w:val="00EF4EA5"/>
    <w:rsid w:val="00EF6482"/>
    <w:rsid w:val="00F05182"/>
    <w:rsid w:val="00F07AC7"/>
    <w:rsid w:val="00F114C6"/>
    <w:rsid w:val="00F23365"/>
    <w:rsid w:val="00F45A98"/>
    <w:rsid w:val="00F770A8"/>
    <w:rsid w:val="00F802CC"/>
    <w:rsid w:val="00F80FB4"/>
    <w:rsid w:val="00F834B1"/>
    <w:rsid w:val="00F92AA9"/>
    <w:rsid w:val="00FB68E7"/>
    <w:rsid w:val="00FB794E"/>
    <w:rsid w:val="00FC3D70"/>
    <w:rsid w:val="00FC6AD1"/>
    <w:rsid w:val="00FD4323"/>
    <w:rsid w:val="00FE1732"/>
    <w:rsid w:val="00FE29BA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ED4B"/>
  <w15:chartTrackingRefBased/>
  <w15:docId w15:val="{1A63E501-548B-4FE6-A711-F3A43F1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CF"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Munchkins Village</cp:lastModifiedBy>
  <cp:revision>126</cp:revision>
  <cp:lastPrinted>2025-11-25T10:29:00Z</cp:lastPrinted>
  <dcterms:created xsi:type="dcterms:W3CDTF">2026-02-18T17:26:00Z</dcterms:created>
  <dcterms:modified xsi:type="dcterms:W3CDTF">2026-03-20T08:27:00Z</dcterms:modified>
</cp:coreProperties>
</file>